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lang w:eastAsia="zh-CN"/>
        </w:rPr>
        <w:drawing>
          <wp:anchor distT="0" distB="0" distL="114300" distR="114300" simplePos="0" relativeHeight="251649024" behindDoc="1" locked="0" layoutInCell="1" allowOverlap="1">
            <wp:simplePos x="0" y="0"/>
            <wp:positionH relativeFrom="column">
              <wp:posOffset>-723900</wp:posOffset>
            </wp:positionH>
            <wp:positionV relativeFrom="paragraph">
              <wp:posOffset>-685165</wp:posOffset>
            </wp:positionV>
            <wp:extent cx="3263900" cy="1905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263615" cy="1905000"/>
                    </a:xfrm>
                    <a:prstGeom prst="rect">
                      <a:avLst/>
                    </a:prstGeom>
                    <a:noFill/>
                    <a:ln>
                      <a:noFill/>
                    </a:ln>
                  </pic:spPr>
                </pic:pic>
              </a:graphicData>
            </a:graphic>
          </wp:anchor>
        </w:drawing>
      </w:r>
    </w:p>
    <w:p/>
    <w:p/>
    <w:p/>
    <w:p/>
    <w:p>
      <w:pPr>
        <w:jc w:val="center"/>
        <w:rPr>
          <w:b/>
          <w:sz w:val="44"/>
          <w:szCs w:val="44"/>
        </w:rPr>
      </w:pPr>
    </w:p>
    <w:p>
      <w:pPr>
        <w:jc w:val="center"/>
        <w:rPr>
          <w:b/>
          <w:sz w:val="44"/>
          <w:szCs w:val="44"/>
        </w:rPr>
      </w:pPr>
    </w:p>
    <w:p>
      <w:pPr>
        <w:jc w:val="center"/>
        <w:rPr>
          <w:b/>
          <w:sz w:val="44"/>
          <w:szCs w:val="44"/>
        </w:rPr>
      </w:pPr>
      <w:r>
        <w:rPr>
          <w:rFonts w:hint="eastAsia"/>
          <w:b/>
          <w:sz w:val="44"/>
          <w:szCs w:val="44"/>
        </w:rPr>
        <w:t>LC-</w:t>
      </w:r>
      <w:r>
        <w:rPr>
          <w:b/>
          <w:sz w:val="44"/>
          <w:szCs w:val="44"/>
        </w:rPr>
        <w:t>VS 330</w:t>
      </w:r>
    </w:p>
    <w:p>
      <w:pPr>
        <w:jc w:val="center"/>
        <w:rPr>
          <w:b/>
          <w:sz w:val="44"/>
          <w:szCs w:val="44"/>
        </w:rPr>
      </w:pPr>
    </w:p>
    <w:p>
      <w:pPr>
        <w:jc w:val="center"/>
      </w:pPr>
    </w:p>
    <w:p>
      <w:pPr>
        <w:ind w:left="720" w:firstLine="720"/>
      </w:pPr>
      <w:r>
        <w:rPr>
          <w:lang w:eastAsia="zh-CN"/>
        </w:rPr>
        <w:drawing>
          <wp:inline distT="0" distB="0" distL="0" distR="0">
            <wp:extent cx="3810635" cy="1981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810635" cy="1981200"/>
                    </a:xfrm>
                    <a:prstGeom prst="rect">
                      <a:avLst/>
                    </a:prstGeom>
                    <a:noFill/>
                  </pic:spPr>
                </pic:pic>
              </a:graphicData>
            </a:graphic>
          </wp:inline>
        </w:drawing>
      </w:r>
    </w:p>
    <w:p/>
    <w:p/>
    <w:p/>
    <w:p/>
    <w:p>
      <w:pPr>
        <w:keepNext w:val="0"/>
        <w:keepLines w:val="0"/>
        <w:widowControl/>
        <w:suppressLineNumbers w:val="0"/>
        <w:ind w:left="0" w:firstLine="2650" w:firstLineChars="600"/>
        <w:jc w:val="left"/>
        <w:rPr>
          <w:rFonts w:hint="default"/>
          <w:b/>
          <w:sz w:val="44"/>
          <w:szCs w:val="44"/>
          <w:lang w:val="en-US" w:eastAsia="zh-CN"/>
        </w:rPr>
      </w:pPr>
    </w:p>
    <w:p>
      <w:pPr>
        <w:keepNext w:val="0"/>
        <w:keepLines w:val="0"/>
        <w:widowControl/>
        <w:suppressLineNumbers w:val="0"/>
        <w:ind w:left="0" w:firstLine="2650" w:firstLineChars="600"/>
        <w:jc w:val="left"/>
        <w:rPr>
          <w:rFonts w:hint="default"/>
          <w:b/>
          <w:sz w:val="44"/>
          <w:szCs w:val="44"/>
        </w:rPr>
      </w:pPr>
      <w:r>
        <w:rPr>
          <w:rFonts w:hint="default"/>
          <w:b/>
          <w:sz w:val="44"/>
          <w:szCs w:val="44"/>
          <w:lang w:val="en-US" w:eastAsia="zh-CN"/>
        </w:rPr>
        <w:t>Manuel d'utilisation</w:t>
      </w:r>
    </w:p>
    <w:p>
      <w:pPr>
        <w:tabs>
          <w:tab w:val="left" w:pos="1815"/>
        </w:tabs>
        <w:jc w:val="center"/>
        <w:rPr>
          <w:b/>
          <w:sz w:val="44"/>
          <w:szCs w:val="44"/>
        </w:rPr>
      </w:pPr>
    </w:p>
    <w:p>
      <w:pPr>
        <w:tabs>
          <w:tab w:val="left" w:pos="1815"/>
        </w:tabs>
        <w:rPr>
          <w:b/>
          <w:sz w:val="44"/>
          <w:szCs w:val="44"/>
          <w:lang w:eastAsia="zh-CN"/>
        </w:rPr>
      </w:pPr>
    </w:p>
    <w:p>
      <w:pPr>
        <w:spacing w:after="0" w:line="240" w:lineRule="auto"/>
        <w:ind w:left="2160" w:firstLine="720"/>
        <w:rPr>
          <w:rFonts w:cs="Arial"/>
          <w:sz w:val="40"/>
          <w:szCs w:val="40"/>
          <w:u w:val="single"/>
        </w:rPr>
      </w:pPr>
      <w:r>
        <w:rPr>
          <w:rFonts w:cs="Arial"/>
          <w:sz w:val="40"/>
          <w:szCs w:val="40"/>
          <w:u w:val="single"/>
        </w:rPr>
        <w:t>Table of Contents</w:t>
      </w:r>
    </w:p>
    <w:p>
      <w:pPr>
        <w:spacing w:after="0" w:line="240" w:lineRule="auto"/>
        <w:ind w:left="2160" w:firstLine="720"/>
        <w:rPr>
          <w:rFonts w:cs="Arial"/>
          <w:sz w:val="40"/>
          <w:szCs w:val="40"/>
          <w:u w:val="single"/>
        </w:rPr>
      </w:pPr>
    </w:p>
    <w:p>
      <w:pPr>
        <w:spacing w:after="0" w:line="240" w:lineRule="auto"/>
        <w:rPr>
          <w:rFonts w:cs="Arial"/>
          <w:sz w:val="32"/>
          <w:szCs w:val="32"/>
          <w:u w:val="single"/>
        </w:rPr>
      </w:pPr>
      <w:r>
        <w:rPr>
          <w:rFonts w:cs="Arial"/>
          <w:sz w:val="32"/>
          <w:szCs w:val="32"/>
          <w:u w:val="single"/>
        </w:rPr>
        <w:t>Section                                   Page</w:t>
      </w:r>
    </w:p>
    <w:p>
      <w:pPr>
        <w:spacing w:after="0" w:line="480" w:lineRule="auto"/>
        <w:contextualSpacing/>
        <w:rPr>
          <w:rFonts w:cs="Arial"/>
          <w:szCs w:val="24"/>
        </w:rPr>
      </w:pPr>
      <w:r>
        <w:rPr>
          <w:rFonts w:hint="eastAsia" w:cs="Arial"/>
          <w:szCs w:val="24"/>
        </w:rPr>
        <w:t>Déclaration de conformité</w:t>
      </w:r>
      <w:r>
        <w:rPr>
          <w:rFonts w:hint="eastAsia" w:cs="Arial"/>
          <w:szCs w:val="24"/>
          <w:lang w:val="en-US" w:eastAsia="zh-CN"/>
        </w:rPr>
        <w:t xml:space="preserve">  </w:t>
      </w:r>
      <w:r>
        <w:rPr>
          <w:rFonts w:cs="Arial"/>
          <w:szCs w:val="24"/>
        </w:rPr>
        <w:t xml:space="preserve">                        3</w:t>
      </w:r>
    </w:p>
    <w:p>
      <w:pPr>
        <w:spacing w:after="0" w:line="480" w:lineRule="auto"/>
        <w:contextualSpacing/>
        <w:rPr>
          <w:rFonts w:cs="Arial"/>
          <w:szCs w:val="24"/>
        </w:rPr>
      </w:pPr>
      <w:r>
        <w:rPr>
          <w:rFonts w:hint="eastAsia" w:cs="Arial"/>
          <w:szCs w:val="24"/>
        </w:rPr>
        <w:t xml:space="preserve">Service client </w:t>
      </w:r>
      <w:r>
        <w:rPr>
          <w:rFonts w:hint="eastAsia" w:cs="Arial"/>
          <w:szCs w:val="24"/>
          <w:lang w:val="en-US" w:eastAsia="zh-CN"/>
        </w:rPr>
        <w:t xml:space="preserve">     </w:t>
      </w:r>
      <w:r>
        <w:rPr>
          <w:rFonts w:hint="eastAsia" w:ascii="Arial" w:hAnsi="Arial" w:eastAsia="宋体"/>
          <w:sz w:val="21"/>
          <w:szCs w:val="21"/>
          <w:u w:val="none"/>
          <w:lang w:val="en-US" w:eastAsia="zh-CN"/>
        </w:rPr>
        <w:t xml:space="preserve">   </w:t>
      </w:r>
      <w:r>
        <w:rPr>
          <w:rFonts w:cs="Arial"/>
          <w:szCs w:val="24"/>
        </w:rPr>
        <w:tab/>
      </w:r>
      <w:r>
        <w:rPr>
          <w:rFonts w:cs="Arial"/>
          <w:szCs w:val="24"/>
        </w:rPr>
        <w:tab/>
      </w:r>
      <w:r>
        <w:rPr>
          <w:rFonts w:cs="Arial"/>
          <w:szCs w:val="24"/>
        </w:rPr>
        <w:tab/>
      </w:r>
      <w:r>
        <w:rPr>
          <w:rFonts w:cs="Arial"/>
          <w:szCs w:val="24"/>
        </w:rPr>
        <w:tab/>
      </w:r>
      <w:r>
        <w:rPr>
          <w:rFonts w:cs="Arial"/>
          <w:szCs w:val="24"/>
        </w:rPr>
        <w:t xml:space="preserve">    4</w:t>
      </w:r>
    </w:p>
    <w:p>
      <w:pPr>
        <w:spacing w:after="0" w:line="480" w:lineRule="auto"/>
        <w:contextualSpacing/>
        <w:rPr>
          <w:rFonts w:cs="Arial"/>
          <w:szCs w:val="24"/>
        </w:rPr>
      </w:pPr>
      <w:r>
        <w:rPr>
          <w:rFonts w:hint="eastAsia" w:cs="Arial"/>
          <w:szCs w:val="24"/>
        </w:rPr>
        <w:t xml:space="preserve">Introduction </w:t>
      </w:r>
      <w:r>
        <w:rPr>
          <w:rFonts w:hint="eastAsia" w:cs="Arial"/>
          <w:szCs w:val="24"/>
          <w:lang w:val="en-US" w:eastAsia="zh-CN"/>
        </w:rPr>
        <w:t xml:space="preserve">  </w:t>
      </w:r>
      <w:r>
        <w:rPr>
          <w:rFonts w:cs="Arial"/>
          <w:szCs w:val="24"/>
        </w:rPr>
        <w:tab/>
      </w:r>
      <w:r>
        <w:rPr>
          <w:rFonts w:cs="Arial"/>
          <w:szCs w:val="24"/>
        </w:rPr>
        <w:tab/>
      </w:r>
      <w:r>
        <w:rPr>
          <w:rFonts w:cs="Arial"/>
          <w:szCs w:val="24"/>
        </w:rPr>
        <w:tab/>
      </w:r>
      <w:r>
        <w:rPr>
          <w:rFonts w:cs="Arial"/>
          <w:szCs w:val="24"/>
        </w:rPr>
        <w:tab/>
      </w:r>
      <w:r>
        <w:rPr>
          <w:rFonts w:cs="Arial"/>
          <w:szCs w:val="24"/>
        </w:rPr>
        <w:t xml:space="preserve">    4</w:t>
      </w:r>
    </w:p>
    <w:p>
      <w:pPr>
        <w:spacing w:after="0" w:line="480" w:lineRule="auto"/>
        <w:contextualSpacing/>
        <w:rPr>
          <w:rFonts w:cs="Arial"/>
          <w:szCs w:val="24"/>
        </w:rPr>
      </w:pPr>
      <w:r>
        <w:rPr>
          <w:rFonts w:hint="eastAsia" w:cs="Arial"/>
          <w:szCs w:val="24"/>
        </w:rPr>
        <w:t>Sécurité</w:t>
      </w:r>
      <w:r>
        <w:rPr>
          <w:rFonts w:hint="eastAsia" w:cs="Arial"/>
          <w:szCs w:val="24"/>
          <w:lang w:val="en-US" w:eastAsia="zh-CN"/>
        </w:rPr>
        <w:t xml:space="preserve">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 xml:space="preserve">    5</w:t>
      </w:r>
    </w:p>
    <w:p>
      <w:pPr>
        <w:spacing w:after="0" w:line="480" w:lineRule="auto"/>
        <w:contextualSpacing/>
        <w:rPr>
          <w:rFonts w:cs="Arial"/>
          <w:szCs w:val="24"/>
        </w:rPr>
      </w:pPr>
      <w:r>
        <w:rPr>
          <w:rFonts w:hint="eastAsia" w:ascii="Arial" w:hAnsi="Arial"/>
          <w:sz w:val="21"/>
          <w:szCs w:val="21"/>
          <w:u w:val="none"/>
        </w:rPr>
        <w:t xml:space="preserve">Caractéristiques </w:t>
      </w:r>
      <w:r>
        <w:rPr>
          <w:rFonts w:hint="eastAsia" w:ascii="Arial" w:hAnsi="Arial" w:eastAsia="宋体"/>
          <w:sz w:val="21"/>
          <w:szCs w:val="21"/>
          <w:u w:val="none"/>
          <w:lang w:val="en-US" w:eastAsia="zh-CN"/>
        </w:rPr>
        <w:t xml:space="preserve">    </w:t>
      </w:r>
      <w:r>
        <w:rPr>
          <w:rFonts w:cs="Arial"/>
          <w:szCs w:val="24"/>
        </w:rPr>
        <w:tab/>
      </w:r>
      <w:r>
        <w:rPr>
          <w:rFonts w:cs="Arial"/>
          <w:szCs w:val="24"/>
        </w:rPr>
        <w:tab/>
      </w:r>
      <w:r>
        <w:rPr>
          <w:rFonts w:cs="Arial"/>
          <w:szCs w:val="24"/>
        </w:rPr>
        <w:tab/>
      </w:r>
      <w:r>
        <w:rPr>
          <w:rFonts w:cs="Arial"/>
          <w:szCs w:val="24"/>
        </w:rPr>
        <w:tab/>
      </w:r>
      <w:r>
        <w:rPr>
          <w:rFonts w:cs="Arial"/>
          <w:szCs w:val="24"/>
        </w:rPr>
        <w:t xml:space="preserve">    6</w:t>
      </w:r>
    </w:p>
    <w:p>
      <w:pPr>
        <w:spacing w:after="0" w:line="480" w:lineRule="auto"/>
        <w:contextualSpacing/>
        <w:rPr>
          <w:rFonts w:cs="Arial"/>
          <w:szCs w:val="24"/>
        </w:rPr>
      </w:pPr>
      <w:r>
        <w:rPr>
          <w:rFonts w:hint="eastAsia" w:cs="Arial"/>
          <w:szCs w:val="24"/>
        </w:rPr>
        <w:t xml:space="preserve">Application </w:t>
      </w:r>
      <w:r>
        <w:rPr>
          <w:rFonts w:hint="eastAsia" w:cs="Arial"/>
          <w:szCs w:val="24"/>
          <w:lang w:val="en-US" w:eastAsia="zh-CN"/>
        </w:rPr>
        <w:t>&amp;</w:t>
      </w:r>
      <w:r>
        <w:rPr>
          <w:rFonts w:hint="eastAsia" w:cs="Arial"/>
          <w:szCs w:val="24"/>
        </w:rPr>
        <w:t xml:space="preserve"> </w:t>
      </w:r>
      <w:r>
        <w:rPr>
          <w:rFonts w:hint="eastAsia" w:cs="Arial"/>
          <w:szCs w:val="24"/>
          <w:lang w:val="en-US" w:eastAsia="zh-CN"/>
        </w:rPr>
        <w:t>C</w:t>
      </w:r>
      <w:r>
        <w:rPr>
          <w:rFonts w:hint="eastAsia" w:cs="Arial"/>
          <w:szCs w:val="24"/>
        </w:rPr>
        <w:t xml:space="preserve">onformité </w:t>
      </w:r>
      <w:r>
        <w:rPr>
          <w:rFonts w:hint="eastAsia" w:cs="Arial"/>
          <w:szCs w:val="24"/>
          <w:lang w:val="en-US" w:eastAsia="zh-CN"/>
        </w:rPr>
        <w:t xml:space="preserve">  </w:t>
      </w:r>
      <w:r>
        <w:rPr>
          <w:rFonts w:cs="Arial"/>
          <w:szCs w:val="24"/>
        </w:rPr>
        <w:tab/>
      </w:r>
      <w:r>
        <w:rPr>
          <w:rFonts w:cs="Arial"/>
          <w:szCs w:val="24"/>
        </w:rPr>
        <w:tab/>
      </w:r>
      <w:r>
        <w:rPr>
          <w:rFonts w:hint="eastAsia" w:cs="Arial"/>
          <w:szCs w:val="24"/>
          <w:lang w:val="en-US" w:eastAsia="zh-CN"/>
        </w:rPr>
        <w:t xml:space="preserve">          </w:t>
      </w:r>
      <w:r>
        <w:rPr>
          <w:rFonts w:cs="Arial"/>
          <w:szCs w:val="24"/>
        </w:rPr>
        <w:t xml:space="preserve">    6</w:t>
      </w:r>
    </w:p>
    <w:p>
      <w:pPr>
        <w:spacing w:after="0" w:line="480" w:lineRule="auto"/>
        <w:contextualSpacing/>
        <w:rPr>
          <w:rFonts w:cs="Arial"/>
          <w:szCs w:val="24"/>
        </w:rPr>
      </w:pPr>
      <w:r>
        <w:rPr>
          <w:rFonts w:hint="eastAsia" w:cs="Arial"/>
          <w:szCs w:val="24"/>
          <w:lang w:val="en-US" w:eastAsia="zh-CN"/>
        </w:rPr>
        <w:t>Commencer</w:t>
      </w:r>
      <w:r>
        <w:rPr>
          <w:rFonts w:hint="eastAsia" w:cs="Arial"/>
          <w:szCs w:val="24"/>
        </w:rPr>
        <w:t xml:space="preserve"> </w:t>
      </w:r>
      <w:r>
        <w:rPr>
          <w:rFonts w:hint="eastAsia" w:cs="Arial"/>
          <w:szCs w:val="24"/>
          <w:lang w:val="en-US" w:eastAsia="zh-CN"/>
        </w:rPr>
        <w:t xml:space="preserve">  </w:t>
      </w:r>
      <w:r>
        <w:rPr>
          <w:rFonts w:cs="Arial"/>
          <w:szCs w:val="24"/>
        </w:rPr>
        <w:tab/>
      </w:r>
      <w:r>
        <w:rPr>
          <w:rFonts w:cs="Arial"/>
          <w:szCs w:val="24"/>
        </w:rPr>
        <w:tab/>
      </w:r>
      <w:r>
        <w:rPr>
          <w:rFonts w:cs="Arial"/>
          <w:szCs w:val="24"/>
        </w:rPr>
        <w:tab/>
      </w:r>
      <w:r>
        <w:rPr>
          <w:rFonts w:cs="Arial"/>
          <w:szCs w:val="24"/>
        </w:rPr>
        <w:tab/>
      </w:r>
      <w:r>
        <w:rPr>
          <w:rFonts w:cs="Arial"/>
          <w:szCs w:val="24"/>
        </w:rPr>
        <w:t xml:space="preserve">    7</w:t>
      </w:r>
    </w:p>
    <w:p>
      <w:pPr>
        <w:spacing w:after="0" w:line="480" w:lineRule="auto"/>
        <w:contextualSpacing/>
        <w:rPr>
          <w:rFonts w:cs="Arial"/>
          <w:szCs w:val="24"/>
        </w:rPr>
      </w:pPr>
      <w:r>
        <w:rPr>
          <w:rFonts w:hint="eastAsia" w:cs="Arial"/>
          <w:szCs w:val="24"/>
        </w:rPr>
        <w:t>Livraison</w:t>
      </w:r>
      <w:r>
        <w:rPr>
          <w:rFonts w:hint="eastAsia" w:cs="Arial"/>
          <w:szCs w:val="24"/>
          <w:lang w:val="en-US" w:eastAsia="zh-CN"/>
        </w:rPr>
        <w:t xml:space="preserve">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 xml:space="preserve">    7</w:t>
      </w:r>
    </w:p>
    <w:p>
      <w:pPr>
        <w:spacing w:after="0" w:line="480" w:lineRule="auto"/>
        <w:contextualSpacing/>
        <w:rPr>
          <w:rFonts w:cs="Arial"/>
          <w:szCs w:val="24"/>
        </w:rPr>
      </w:pPr>
      <w:r>
        <w:rPr>
          <w:rFonts w:cs="Arial"/>
          <w:szCs w:val="24"/>
        </w:rPr>
        <w:t xml:space="preserve"> Menu</w:t>
      </w:r>
      <w:r>
        <w:rPr>
          <w:rFonts w:cs="Arial"/>
          <w:szCs w:val="24"/>
        </w:rPr>
        <w:tab/>
      </w:r>
      <w:r>
        <w:rPr>
          <w:rFonts w:cs="Arial"/>
          <w:szCs w:val="24"/>
        </w:rPr>
        <w:t>Application</w:t>
      </w:r>
      <w:r>
        <w:rPr>
          <w:rFonts w:cs="Arial"/>
          <w:szCs w:val="24"/>
        </w:rPr>
        <w:tab/>
      </w:r>
      <w:r>
        <w:rPr>
          <w:rFonts w:cs="Arial"/>
          <w:szCs w:val="24"/>
        </w:rPr>
        <w:tab/>
      </w:r>
      <w:r>
        <w:rPr>
          <w:rFonts w:cs="Arial"/>
          <w:szCs w:val="24"/>
        </w:rPr>
        <w:tab/>
      </w:r>
      <w:r>
        <w:rPr>
          <w:rFonts w:cs="Arial"/>
          <w:szCs w:val="24"/>
        </w:rPr>
        <w:t xml:space="preserve">    </w:t>
      </w:r>
      <w:r>
        <w:rPr>
          <w:rFonts w:hint="eastAsia" w:cs="Arial"/>
          <w:szCs w:val="24"/>
          <w:lang w:val="en-US" w:eastAsia="zh-CN"/>
        </w:rPr>
        <w:t xml:space="preserve">          </w:t>
      </w:r>
      <w:r>
        <w:rPr>
          <w:rFonts w:cs="Arial"/>
          <w:szCs w:val="24"/>
        </w:rPr>
        <w:t>8</w:t>
      </w:r>
    </w:p>
    <w:p>
      <w:pPr>
        <w:spacing w:after="0" w:line="480" w:lineRule="auto"/>
        <w:contextualSpacing/>
        <w:rPr>
          <w:rFonts w:cs="Arial"/>
          <w:szCs w:val="24"/>
        </w:rPr>
      </w:pPr>
      <w:r>
        <w:rPr>
          <w:rFonts w:cs="Arial"/>
          <w:szCs w:val="24"/>
        </w:rPr>
        <w:t>F</w:t>
      </w:r>
      <w:r>
        <w:rPr>
          <w:rFonts w:hint="eastAsia" w:cs="Arial"/>
          <w:szCs w:val="24"/>
          <w:lang w:val="en-US" w:eastAsia="zh-CN"/>
        </w:rPr>
        <w:t>o</w:t>
      </w:r>
      <w:r>
        <w:rPr>
          <w:rFonts w:cs="Arial"/>
          <w:szCs w:val="24"/>
        </w:rPr>
        <w:t>nctions</w:t>
      </w:r>
      <w:r>
        <w:rPr>
          <w:rFonts w:cs="Arial"/>
          <w:szCs w:val="24"/>
        </w:rPr>
        <w:tab/>
      </w:r>
      <w:r>
        <w:rPr>
          <w:rFonts w:cs="Arial"/>
          <w:szCs w:val="24"/>
        </w:rPr>
        <w:tab/>
      </w:r>
      <w:r>
        <w:rPr>
          <w:rFonts w:cs="Arial"/>
          <w:szCs w:val="24"/>
        </w:rPr>
        <w:tab/>
      </w:r>
      <w:r>
        <w:rPr>
          <w:rFonts w:cs="Arial"/>
          <w:szCs w:val="24"/>
        </w:rPr>
        <w:tab/>
      </w:r>
      <w:r>
        <w:rPr>
          <w:rFonts w:cs="Arial"/>
          <w:szCs w:val="24"/>
        </w:rPr>
        <w:t xml:space="preserve">          9-11</w:t>
      </w:r>
    </w:p>
    <w:p>
      <w:pPr>
        <w:spacing w:after="0" w:line="480" w:lineRule="auto"/>
        <w:contextualSpacing/>
        <w:rPr>
          <w:rFonts w:cs="Arial"/>
          <w:szCs w:val="24"/>
        </w:rPr>
      </w:pPr>
      <w:r>
        <w:rPr>
          <w:rFonts w:cs="Arial"/>
          <w:szCs w:val="24"/>
        </w:rPr>
        <w:t xml:space="preserve">Étalonnage </w:t>
      </w:r>
      <w:r>
        <w:rPr>
          <w:rFonts w:cs="Arial"/>
          <w:szCs w:val="24"/>
        </w:rPr>
        <w:tab/>
      </w:r>
      <w:r>
        <w:rPr>
          <w:rFonts w:cs="Arial"/>
          <w:szCs w:val="24"/>
        </w:rPr>
        <w:tab/>
      </w:r>
      <w:r>
        <w:rPr>
          <w:rFonts w:cs="Arial"/>
          <w:szCs w:val="24"/>
        </w:rPr>
        <w:tab/>
      </w:r>
      <w:r>
        <w:rPr>
          <w:rFonts w:cs="Arial"/>
          <w:szCs w:val="24"/>
        </w:rPr>
        <w:tab/>
      </w:r>
      <w:r>
        <w:rPr>
          <w:rFonts w:cs="Arial"/>
          <w:szCs w:val="24"/>
        </w:rPr>
        <w:t xml:space="preserve">             11</w:t>
      </w:r>
    </w:p>
    <w:p>
      <w:pPr>
        <w:spacing w:after="0" w:line="480" w:lineRule="auto"/>
        <w:contextualSpacing/>
        <w:rPr>
          <w:rFonts w:cs="Arial"/>
          <w:szCs w:val="24"/>
        </w:rPr>
      </w:pPr>
      <w:r>
        <w:rPr>
          <w:rFonts w:hint="eastAsia" w:cs="Arial"/>
          <w:szCs w:val="24"/>
        </w:rPr>
        <w:t>Maintenance &amp; Service</w:t>
      </w:r>
      <w:r>
        <w:rPr>
          <w:rFonts w:hint="eastAsia" w:cs="Arial"/>
          <w:szCs w:val="24"/>
          <w:lang w:val="en-US" w:eastAsia="zh-CN"/>
        </w:rPr>
        <w:t xml:space="preserve"> </w:t>
      </w:r>
      <w:r>
        <w:rPr>
          <w:rFonts w:cs="Arial"/>
          <w:szCs w:val="24"/>
        </w:rPr>
        <w:tab/>
      </w:r>
      <w:r>
        <w:rPr>
          <w:rFonts w:cs="Arial"/>
          <w:szCs w:val="24"/>
        </w:rPr>
        <w:tab/>
      </w:r>
      <w:r>
        <w:rPr>
          <w:rFonts w:cs="Arial"/>
          <w:szCs w:val="24"/>
        </w:rPr>
        <w:t xml:space="preserve">  </w:t>
      </w:r>
      <w:r>
        <w:rPr>
          <w:rFonts w:hint="eastAsia" w:cs="Arial"/>
          <w:szCs w:val="24"/>
          <w:lang w:val="en-US" w:eastAsia="zh-CN"/>
        </w:rPr>
        <w:t xml:space="preserve">           </w:t>
      </w:r>
      <w:r>
        <w:rPr>
          <w:rFonts w:cs="Arial"/>
          <w:szCs w:val="24"/>
        </w:rPr>
        <w:t>12</w:t>
      </w:r>
    </w:p>
    <w:p>
      <w:pPr>
        <w:spacing w:after="0" w:line="480" w:lineRule="auto"/>
        <w:contextualSpacing/>
        <w:rPr>
          <w:rFonts w:hint="eastAsia" w:ascii="Arial" w:hAnsi="Arial" w:eastAsia="宋体"/>
          <w:sz w:val="21"/>
          <w:szCs w:val="21"/>
          <w:u w:val="none"/>
          <w:lang w:val="en-US" w:eastAsia="zh-CN"/>
        </w:rPr>
      </w:pPr>
      <w:r>
        <w:rPr>
          <w:rFonts w:hint="default" w:cs="Arial"/>
          <w:szCs w:val="24"/>
          <w:lang w:val="en-US" w:eastAsia="zh-CN"/>
        </w:rPr>
        <w:t xml:space="preserve">Transport </w:t>
      </w:r>
      <w:r>
        <w:rPr>
          <w:rFonts w:hint="eastAsia" w:cs="Arial"/>
          <w:szCs w:val="24"/>
          <w:lang w:val="en-US" w:eastAsia="zh-CN"/>
        </w:rPr>
        <w:t>&amp; E</w:t>
      </w:r>
      <w:r>
        <w:rPr>
          <w:rFonts w:hint="default" w:cs="Arial"/>
          <w:szCs w:val="24"/>
          <w:lang w:val="en-US" w:eastAsia="zh-CN"/>
        </w:rPr>
        <w:t>ntreposage</w:t>
      </w:r>
      <w:r>
        <w:rPr>
          <w:rFonts w:hint="eastAsia" w:cs="Arial"/>
          <w:szCs w:val="24"/>
        </w:rPr>
        <w:t xml:space="preserve"> </w:t>
      </w:r>
      <w:r>
        <w:rPr>
          <w:rFonts w:hint="eastAsia" w:cs="Arial"/>
          <w:szCs w:val="24"/>
          <w:lang w:val="en-US" w:eastAsia="zh-CN"/>
        </w:rPr>
        <w:t xml:space="preserve">                         </w:t>
      </w:r>
      <w:r>
        <w:rPr>
          <w:rFonts w:cs="Arial"/>
          <w:szCs w:val="24"/>
        </w:rPr>
        <w:t>12</w:t>
      </w:r>
    </w:p>
    <w:p>
      <w:pPr>
        <w:spacing w:after="0" w:line="480" w:lineRule="auto"/>
        <w:contextualSpacing/>
        <w:rPr>
          <w:rFonts w:cs="Arial"/>
          <w:szCs w:val="24"/>
        </w:rPr>
      </w:pPr>
      <w:r>
        <w:rPr>
          <w:rFonts w:hint="eastAsia" w:cs="Arial"/>
          <w:szCs w:val="24"/>
        </w:rPr>
        <w:t>Garantie</w:t>
      </w:r>
      <w:r>
        <w:rPr>
          <w:rFonts w:hint="eastAsia" w:cs="Arial"/>
          <w:szCs w:val="24"/>
          <w:lang w:val="en-US" w:eastAsia="zh-CN"/>
        </w:rPr>
        <w:t xml:space="preserve">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 xml:space="preserve">  13</w:t>
      </w:r>
    </w:p>
    <w:p>
      <w:pPr>
        <w:tabs>
          <w:tab w:val="left" w:pos="1815"/>
        </w:tabs>
        <w:jc w:val="center"/>
        <w:rPr>
          <w:b/>
          <w:sz w:val="44"/>
          <w:szCs w:val="44"/>
        </w:rPr>
      </w:pPr>
    </w:p>
    <w:p>
      <w:pPr>
        <w:tabs>
          <w:tab w:val="left" w:pos="1815"/>
        </w:tabs>
        <w:jc w:val="center"/>
        <w:rPr>
          <w:b/>
          <w:sz w:val="44"/>
          <w:szCs w:val="44"/>
        </w:rPr>
      </w:pPr>
    </w:p>
    <w:p>
      <w:pPr>
        <w:tabs>
          <w:tab w:val="left" w:pos="1815"/>
        </w:tabs>
        <w:jc w:val="center"/>
        <w:rPr>
          <w:b/>
          <w:sz w:val="44"/>
          <w:szCs w:val="44"/>
        </w:rPr>
      </w:pPr>
    </w:p>
    <w:p>
      <w:pPr>
        <w:tabs>
          <w:tab w:val="left" w:pos="1815"/>
        </w:tabs>
        <w:jc w:val="center"/>
        <w:rPr>
          <w:b/>
          <w:sz w:val="44"/>
          <w:szCs w:val="44"/>
        </w:rPr>
      </w:pPr>
    </w:p>
    <w:p>
      <w:pPr>
        <w:tabs>
          <w:tab w:val="left" w:pos="1815"/>
        </w:tabs>
        <w:jc w:val="center"/>
        <w:rPr>
          <w:b/>
          <w:sz w:val="44"/>
          <w:szCs w:val="44"/>
        </w:rPr>
      </w:pPr>
    </w:p>
    <w:p>
      <w:pPr>
        <w:spacing w:line="0" w:lineRule="atLeast"/>
        <w:jc w:val="center"/>
        <w:rPr>
          <w:rFonts w:ascii="Arial" w:hAnsi="Arial" w:eastAsia="Arial"/>
          <w:sz w:val="40"/>
          <w:szCs w:val="40"/>
          <w:u w:val="single"/>
        </w:rPr>
      </w:pPr>
      <w:r>
        <w:rPr>
          <w:rFonts w:hint="eastAsia" w:ascii="Arial" w:hAnsi="Arial" w:eastAsia="Arial"/>
          <w:sz w:val="40"/>
          <w:szCs w:val="40"/>
          <w:u w:val="single"/>
        </w:rPr>
        <w:t>Déclaration de conformité</w:t>
      </w:r>
    </w:p>
    <w:p>
      <w:pPr>
        <w:jc w:val="center"/>
        <w:rPr>
          <w:rFonts w:hint="default" w:cs="Arial"/>
          <w:szCs w:val="24"/>
          <w:lang w:val="en-US" w:eastAsia="zh-CN"/>
        </w:rPr>
      </w:pPr>
      <w:r>
        <w:rPr>
          <w:rFonts w:hint="default" w:cs="Arial"/>
          <w:szCs w:val="24"/>
          <w:lang w:val="en-US" w:eastAsia="zh-CN"/>
        </w:rPr>
        <w:t xml:space="preserve">Déclaration de conformité pour les appareils avec marquage CE </w:t>
      </w:r>
    </w:p>
    <w:p>
      <w:pPr>
        <w:jc w:val="both"/>
        <w:rPr>
          <w:sz w:val="44"/>
          <w:szCs w:val="44"/>
        </w:rPr>
      </w:pPr>
    </w:p>
    <w:tbl>
      <w:tblPr>
        <w:tblStyle w:val="12"/>
        <w:tblpPr w:leftFromText="180" w:rightFromText="180" w:vertAnchor="page" w:horzAnchor="margin" w:tblpY="5506"/>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2"/>
        <w:gridCol w:w="3192"/>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192" w:type="dxa"/>
          </w:tcPr>
          <w:p>
            <w:pPr>
              <w:spacing w:after="0" w:line="240" w:lineRule="auto"/>
              <w:rPr>
                <w:rFonts w:cs="Arial"/>
                <w:szCs w:val="24"/>
              </w:rPr>
            </w:pPr>
            <w:r>
              <w:rPr>
                <w:rFonts w:hint="eastAsia" w:ascii="Arial" w:hAnsi="Arial" w:eastAsia="Arial"/>
                <w:sz w:val="22"/>
              </w:rPr>
              <w:t>Marque appliquée</w:t>
            </w:r>
          </w:p>
        </w:tc>
        <w:tc>
          <w:tcPr>
            <w:tcW w:w="3192" w:type="dxa"/>
          </w:tcPr>
          <w:p>
            <w:pPr>
              <w:spacing w:after="0" w:line="240" w:lineRule="auto"/>
              <w:rPr>
                <w:rFonts w:cs="Arial"/>
                <w:szCs w:val="24"/>
              </w:rPr>
            </w:pPr>
            <w:r>
              <w:rPr>
                <w:rFonts w:hint="eastAsia" w:ascii="Arial" w:hAnsi="Arial" w:eastAsia="Arial"/>
                <w:sz w:val="22"/>
              </w:rPr>
              <w:t>Directive européenne</w:t>
            </w:r>
          </w:p>
        </w:tc>
        <w:tc>
          <w:tcPr>
            <w:tcW w:w="3192" w:type="dxa"/>
          </w:tcPr>
          <w:p>
            <w:pPr>
              <w:spacing w:after="0" w:line="240" w:lineRule="auto"/>
              <w:rPr>
                <w:rFonts w:cs="Arial"/>
                <w:szCs w:val="24"/>
              </w:rPr>
            </w:pPr>
            <w:r>
              <w:rPr>
                <w:rFonts w:hint="eastAsia" w:ascii="Arial" w:hAnsi="Arial" w:eastAsia="Arial"/>
                <w:sz w:val="22"/>
              </w:rPr>
              <w:t>Normes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9" w:hRule="atLeast"/>
        </w:trPr>
        <w:tc>
          <w:tcPr>
            <w:tcW w:w="3192" w:type="dxa"/>
          </w:tcPr>
          <w:p>
            <w:pPr>
              <w:spacing w:after="0" w:line="240" w:lineRule="auto"/>
              <w:rPr>
                <w:rFonts w:cs="Arial"/>
                <w:b/>
              </w:rPr>
            </w:pPr>
            <w:r>
              <w:rPr>
                <w:rFonts w:cs="Arial"/>
                <w:lang w:eastAsia="zh-CN"/>
              </w:rPr>
              <w:drawing>
                <wp:anchor distT="0" distB="0" distL="114300" distR="114300" simplePos="0" relativeHeight="251651072" behindDoc="1" locked="0" layoutInCell="1" allowOverlap="1">
                  <wp:simplePos x="0" y="0"/>
                  <wp:positionH relativeFrom="column">
                    <wp:posOffset>572135</wp:posOffset>
                  </wp:positionH>
                  <wp:positionV relativeFrom="paragraph">
                    <wp:posOffset>210820</wp:posOffset>
                  </wp:positionV>
                  <wp:extent cx="631825" cy="452120"/>
                  <wp:effectExtent l="0" t="0" r="0" b="5080"/>
                  <wp:wrapTight wrapText="bothSides">
                    <wp:wrapPolygon>
                      <wp:start x="0" y="0"/>
                      <wp:lineTo x="0" y="20933"/>
                      <wp:lineTo x="20840" y="20933"/>
                      <wp:lineTo x="208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631825" cy="452120"/>
                          </a:xfrm>
                          <a:prstGeom prst="rect">
                            <a:avLst/>
                          </a:prstGeom>
                          <a:noFill/>
                          <a:ln>
                            <a:noFill/>
                          </a:ln>
                        </pic:spPr>
                      </pic:pic>
                    </a:graphicData>
                  </a:graphic>
                </wp:anchor>
              </w:drawing>
            </w:r>
          </w:p>
        </w:tc>
        <w:tc>
          <w:tcPr>
            <w:tcW w:w="3192" w:type="dxa"/>
          </w:tcPr>
          <w:p>
            <w:pPr>
              <w:spacing w:after="0" w:line="240" w:lineRule="auto"/>
              <w:rPr>
                <w:rFonts w:cs="Arial"/>
                <w:szCs w:val="24"/>
              </w:rPr>
            </w:pPr>
          </w:p>
          <w:p>
            <w:pPr>
              <w:spacing w:after="0" w:line="240" w:lineRule="auto"/>
              <w:rPr>
                <w:rFonts w:cs="Arial"/>
                <w:szCs w:val="24"/>
              </w:rPr>
            </w:pPr>
            <w:r>
              <w:rPr>
                <w:rFonts w:cs="Arial"/>
                <w:szCs w:val="24"/>
              </w:rPr>
              <w:t>2004/108/EC</w:t>
            </w:r>
          </w:p>
        </w:tc>
        <w:tc>
          <w:tcPr>
            <w:tcW w:w="3192" w:type="dxa"/>
          </w:tcPr>
          <w:p>
            <w:pPr>
              <w:spacing w:after="0" w:line="240" w:lineRule="auto"/>
              <w:rPr>
                <w:rFonts w:cs="Arial"/>
                <w:szCs w:val="24"/>
              </w:rPr>
            </w:pPr>
          </w:p>
          <w:p>
            <w:pPr>
              <w:spacing w:after="0" w:line="240" w:lineRule="auto"/>
              <w:rPr>
                <w:rFonts w:cs="Arial"/>
                <w:szCs w:val="24"/>
              </w:rPr>
            </w:pPr>
            <w:r>
              <w:rPr>
                <w:rFonts w:cs="Arial"/>
                <w:szCs w:val="24"/>
              </w:rPr>
              <w:t>EN 61326-1: 2006</w:t>
            </w:r>
          </w:p>
          <w:p>
            <w:pPr>
              <w:spacing w:after="0" w:line="240" w:lineRule="auto"/>
              <w:rPr>
                <w:rFonts w:cs="Arial"/>
                <w:szCs w:val="24"/>
              </w:rPr>
            </w:pPr>
          </w:p>
          <w:p>
            <w:pPr>
              <w:spacing w:after="0" w:line="240" w:lineRule="auto"/>
              <w:rPr>
                <w:rFonts w:cs="Arial"/>
                <w:szCs w:val="24"/>
              </w:rPr>
            </w:pPr>
          </w:p>
        </w:tc>
      </w:tr>
    </w:tbl>
    <w:p>
      <w:pPr>
        <w:rPr>
          <w:rFonts w:cs="Arial"/>
          <w:szCs w:val="24"/>
        </w:rPr>
      </w:pPr>
      <w:r>
        <w:rPr>
          <w:rFonts w:hint="default" w:cs="Arial"/>
          <w:szCs w:val="24"/>
          <w:lang w:val="en-US" w:eastAsia="zh-CN"/>
        </w:rPr>
        <w:t xml:space="preserve">Nous déclarons par la présente que le produit auquel cette déclaration se rapporte est conforme aux normes suivantes. </w:t>
      </w:r>
      <w:r>
        <w:rPr>
          <w:rFonts w:hint="default" w:cs="Arial"/>
          <w:szCs w:val="24"/>
          <w:lang w:val="en-US" w:eastAsia="zh-CN"/>
        </w:rPr>
        <w:br w:type="textWrapping"/>
      </w:r>
      <w:r>
        <w:rPr>
          <w:rFonts w:hint="default" w:cs="Arial"/>
          <w:szCs w:val="24"/>
          <w:lang w:val="en-US" w:eastAsia="zh-CN"/>
        </w:rPr>
        <w:t xml:space="preserve">échelle électronique: LC-VS 330 </w:t>
      </w:r>
    </w:p>
    <w:p>
      <w:pPr>
        <w:rPr>
          <w:rFonts w:cs="Arial"/>
          <w:szCs w:val="24"/>
        </w:rPr>
      </w:pPr>
    </w:p>
    <w:p>
      <w:pPr>
        <w:rPr>
          <w:rFonts w:cs="Arial"/>
          <w:szCs w:val="24"/>
        </w:rPr>
      </w:pPr>
      <w:r>
        <w:rPr>
          <w:rFonts w:cs="Arial"/>
          <w:szCs w:val="24"/>
        </w:rPr>
        <w:t>Signature:</w:t>
      </w:r>
    </w:p>
    <w:p>
      <w:pPr>
        <w:rPr>
          <w:rFonts w:eastAsia="宋体" w:cs="Arial"/>
          <w:szCs w:val="24"/>
          <w:lang w:eastAsia="zh-CN"/>
        </w:rPr>
      </w:pPr>
      <w:r>
        <w:rPr>
          <w:szCs w:val="24"/>
          <w:lang w:eastAsia="zh-CN"/>
        </w:rPr>
        <w:drawing>
          <wp:anchor distT="0" distB="0" distL="114300" distR="114300" simplePos="0" relativeHeight="251650048" behindDoc="1" locked="0" layoutInCell="1" allowOverlap="1">
            <wp:simplePos x="0" y="0"/>
            <wp:positionH relativeFrom="page">
              <wp:posOffset>894715</wp:posOffset>
            </wp:positionH>
            <wp:positionV relativeFrom="page">
              <wp:posOffset>5648325</wp:posOffset>
            </wp:positionV>
            <wp:extent cx="1213485" cy="666750"/>
            <wp:effectExtent l="0" t="0" r="5715" b="0"/>
            <wp:wrapSquare wrapText="bothSides"/>
            <wp:docPr id="4" name="Picture 4" descr="CONCEPT DRAWING OF CHAIR SCALE 600LB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NCEPT DRAWING OF CHAIR SCALE 600LB 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13485" cy="666750"/>
                    </a:xfrm>
                    <a:prstGeom prst="rect">
                      <a:avLst/>
                    </a:prstGeom>
                    <a:noFill/>
                    <a:ln>
                      <a:noFill/>
                    </a:ln>
                  </pic:spPr>
                </pic:pic>
              </a:graphicData>
            </a:graphic>
          </wp:anchor>
        </w:drawing>
      </w:r>
      <w:r>
        <w:rPr>
          <w:rFonts w:hint="eastAsia" w:eastAsia="宋体" w:cs="Arial"/>
          <w:szCs w:val="24"/>
          <w:lang w:eastAsia="zh-CN"/>
        </w:rPr>
        <w:t xml:space="preserve">      </w:t>
      </w:r>
    </w:p>
    <w:p>
      <w:pPr>
        <w:rPr>
          <w:rFonts w:eastAsia="宋体" w:cs="Arial"/>
          <w:szCs w:val="24"/>
          <w:lang w:eastAsia="zh-CN"/>
        </w:rPr>
      </w:pPr>
    </w:p>
    <w:p>
      <w:pPr>
        <w:rPr>
          <w:rFonts w:eastAsia="宋体" w:cs="Arial"/>
          <w:szCs w:val="24"/>
          <w:lang w:eastAsia="zh-CN"/>
        </w:rPr>
      </w:pPr>
      <w:r>
        <w:rPr>
          <w:rFonts w:hint="eastAsia" w:eastAsia="宋体" w:cs="Arial"/>
          <w:szCs w:val="24"/>
          <w:lang w:eastAsia="zh-CN"/>
        </w:rPr>
        <w:t xml:space="preserve"> </w:t>
      </w:r>
    </w:p>
    <w:p>
      <w:pPr>
        <w:rPr>
          <w:rFonts w:eastAsia="宋体" w:cs="Arial"/>
          <w:szCs w:val="24"/>
          <w:lang w:eastAsia="zh-CN"/>
        </w:rPr>
      </w:pPr>
      <w:r>
        <w:rPr>
          <w:rFonts w:hint="eastAsia" w:eastAsia="宋体" w:cs="Arial"/>
          <w:szCs w:val="24"/>
          <w:lang w:eastAsia="zh-CN"/>
        </w:rPr>
        <w:t xml:space="preserve"> </w:t>
      </w:r>
      <w:r>
        <w:rPr>
          <w:rFonts w:cs="Arial"/>
          <w:szCs w:val="24"/>
        </w:rPr>
        <w:t>Boon Lim, R &amp; D Manager</w:t>
      </w:r>
      <w:r>
        <w:rPr>
          <w:rFonts w:hint="eastAsia" w:eastAsia="宋体" w:cs="Arial"/>
          <w:szCs w:val="24"/>
          <w:lang w:eastAsia="zh-CN"/>
        </w:rPr>
        <w:t xml:space="preserve">                                                            </w:t>
      </w:r>
    </w:p>
    <w:p>
      <w:pPr>
        <w:rPr>
          <w:rFonts w:cs="Arial"/>
          <w:color w:val="000000"/>
          <w:szCs w:val="24"/>
        </w:rPr>
      </w:pPr>
      <w:r>
        <w:rPr>
          <w:rFonts w:cs="Arial"/>
          <w:szCs w:val="24"/>
        </w:rPr>
        <w:t xml:space="preserve">   Date: 02.26.2016</w:t>
      </w:r>
      <w:r>
        <w:rPr>
          <w:rFonts w:cs="Arial"/>
          <w:szCs w:val="24"/>
        </w:rPr>
        <w:tab/>
      </w:r>
    </w:p>
    <w:p>
      <w:pPr>
        <w:spacing w:before="100" w:beforeAutospacing="1" w:after="100" w:afterAutospacing="1"/>
        <w:rPr>
          <w:rFonts w:cs="Arial"/>
          <w:szCs w:val="24"/>
        </w:rPr>
      </w:pPr>
      <w:r>
        <w:rPr>
          <w:rFonts w:cs="Arial"/>
          <w:szCs w:val="24"/>
        </w:rPr>
        <w:t>LW Measurements LLC, 620 Carlson Court, Rohnert Park, CA 94928</w:t>
      </w:r>
    </w:p>
    <w:p>
      <w:pPr>
        <w:tabs>
          <w:tab w:val="left" w:pos="1050"/>
        </w:tabs>
        <w:rPr>
          <w:sz w:val="44"/>
          <w:szCs w:val="44"/>
        </w:rPr>
      </w:pPr>
    </w:p>
    <w:p>
      <w:pPr>
        <w:jc w:val="center"/>
        <w:rPr>
          <w:rFonts w:cs="Arial"/>
          <w:sz w:val="40"/>
          <w:szCs w:val="40"/>
          <w:u w:val="single"/>
          <w:lang w:eastAsia="zh-CN"/>
        </w:rPr>
      </w:pPr>
    </w:p>
    <w:p>
      <w:pPr>
        <w:jc w:val="center"/>
        <w:rPr>
          <w:rFonts w:cs="Arial"/>
          <w:sz w:val="40"/>
          <w:szCs w:val="40"/>
          <w:u w:val="single"/>
          <w:lang w:eastAsia="zh-CN"/>
        </w:rPr>
      </w:pPr>
    </w:p>
    <w:p>
      <w:pPr>
        <w:jc w:val="center"/>
        <w:rPr>
          <w:rFonts w:cs="Arial"/>
          <w:sz w:val="40"/>
          <w:szCs w:val="40"/>
          <w:u w:val="single"/>
          <w:lang w:eastAsia="zh-CN"/>
        </w:rPr>
      </w:pPr>
    </w:p>
    <w:p>
      <w:pPr>
        <w:jc w:val="both"/>
        <w:rPr>
          <w:rFonts w:cs="Arial"/>
          <w:sz w:val="40"/>
          <w:szCs w:val="40"/>
          <w:u w:val="single"/>
          <w:lang w:eastAsia="zh-CN"/>
        </w:rPr>
      </w:pPr>
    </w:p>
    <w:p>
      <w:pPr>
        <w:jc w:val="center"/>
        <w:rPr>
          <w:rFonts w:cs="Arial"/>
          <w:sz w:val="40"/>
          <w:szCs w:val="40"/>
          <w:u w:val="single"/>
          <w:lang w:eastAsia="zh-CN"/>
        </w:rPr>
      </w:pPr>
    </w:p>
    <w:p>
      <w:pPr>
        <w:spacing w:line="0" w:lineRule="atLeast"/>
        <w:jc w:val="center"/>
        <w:rPr>
          <w:rFonts w:ascii="Times New Roman" w:hAnsi="Times New Roman" w:eastAsia="Times New Roman"/>
        </w:rPr>
      </w:pPr>
      <w:r>
        <w:rPr>
          <w:rFonts w:hint="eastAsia" w:ascii="Arial" w:hAnsi="Arial" w:eastAsia="Arial"/>
          <w:sz w:val="40"/>
          <w:szCs w:val="40"/>
          <w:u w:val="single"/>
        </w:rPr>
        <w:t>Service Clients</w:t>
      </w:r>
    </w:p>
    <w:p>
      <w:pPr>
        <w:spacing w:line="239" w:lineRule="auto"/>
        <w:rPr>
          <w:rFonts w:ascii="Arial" w:hAnsi="Arial" w:eastAsia="Arial"/>
          <w:b/>
          <w:sz w:val="28"/>
          <w:szCs w:val="28"/>
        </w:rPr>
      </w:pPr>
      <w:r>
        <w:rPr>
          <w:rFonts w:ascii="Arial" w:hAnsi="Arial" w:eastAsia="Arial"/>
          <w:b/>
          <w:sz w:val="28"/>
          <w:szCs w:val="28"/>
        </w:rPr>
        <w:t>USA</w:t>
      </w:r>
    </w:p>
    <w:p>
      <w:pPr>
        <w:pStyle w:val="14"/>
        <w:rPr>
          <w:rFonts w:hint="eastAsia" w:ascii="Arial" w:hAnsi="Arial" w:cs="Arial"/>
          <w:sz w:val="24"/>
          <w:szCs w:val="24"/>
        </w:rPr>
      </w:pPr>
    </w:p>
    <w:p>
      <w:pPr>
        <w:pStyle w:val="14"/>
        <w:rPr>
          <w:rFonts w:hint="eastAsia" w:ascii="Arial" w:hAnsi="Arial" w:cs="Arial"/>
          <w:sz w:val="24"/>
          <w:szCs w:val="24"/>
        </w:rPr>
      </w:pPr>
      <w:r>
        <w:rPr>
          <w:rFonts w:hint="eastAsia" w:ascii="Arial" w:hAnsi="Arial" w:cs="Arial"/>
          <w:sz w:val="24"/>
          <w:szCs w:val="24"/>
        </w:rPr>
        <w:t>LW Measurements LLC</w:t>
      </w:r>
    </w:p>
    <w:p>
      <w:pPr>
        <w:pStyle w:val="14"/>
        <w:rPr>
          <w:rFonts w:hint="eastAsia" w:ascii="Arial" w:hAnsi="Arial" w:cs="Arial"/>
          <w:sz w:val="24"/>
          <w:szCs w:val="24"/>
        </w:rPr>
      </w:pPr>
      <w:r>
        <w:rPr>
          <w:rFonts w:hint="eastAsia" w:ascii="Arial" w:hAnsi="Arial" w:cs="Arial"/>
          <w:sz w:val="24"/>
          <w:szCs w:val="24"/>
        </w:rPr>
        <w:t>620 Carlson Court</w:t>
      </w:r>
    </w:p>
    <w:p>
      <w:pPr>
        <w:pStyle w:val="14"/>
        <w:rPr>
          <w:rFonts w:hint="eastAsia" w:ascii="Arial" w:hAnsi="Arial" w:cs="Arial"/>
          <w:sz w:val="24"/>
          <w:szCs w:val="24"/>
        </w:rPr>
      </w:pPr>
      <w:r>
        <w:rPr>
          <w:rFonts w:hint="eastAsia" w:ascii="Arial" w:hAnsi="Arial" w:cs="Arial"/>
          <w:sz w:val="24"/>
          <w:szCs w:val="24"/>
        </w:rPr>
        <w:t>Rohnert Park, CA 94928</w:t>
      </w:r>
    </w:p>
    <w:p>
      <w:pPr>
        <w:pStyle w:val="14"/>
        <w:rPr>
          <w:rFonts w:hint="eastAsia" w:ascii="Arial" w:hAnsi="Arial" w:cs="Arial"/>
          <w:sz w:val="24"/>
          <w:szCs w:val="24"/>
        </w:rPr>
      </w:pPr>
      <w:r>
        <w:rPr>
          <w:rFonts w:hint="eastAsia" w:ascii="Arial" w:hAnsi="Arial" w:cs="Arial"/>
          <w:sz w:val="24"/>
          <w:szCs w:val="24"/>
        </w:rPr>
        <w:t>USA</w:t>
      </w:r>
    </w:p>
    <w:p>
      <w:pPr>
        <w:pStyle w:val="14"/>
        <w:rPr>
          <w:rFonts w:hint="eastAsia" w:ascii="Arial" w:hAnsi="Arial" w:cs="Arial"/>
          <w:sz w:val="24"/>
          <w:szCs w:val="24"/>
        </w:rPr>
      </w:pPr>
    </w:p>
    <w:p>
      <w:pPr>
        <w:pStyle w:val="14"/>
        <w:rPr>
          <w:rFonts w:hint="eastAsia" w:ascii="Arial" w:hAnsi="Arial" w:cs="Arial"/>
          <w:sz w:val="24"/>
          <w:szCs w:val="24"/>
        </w:rPr>
      </w:pPr>
      <w:r>
        <w:rPr>
          <w:rFonts w:hint="eastAsia" w:ascii="Arial" w:hAnsi="Arial" w:cs="Arial"/>
          <w:sz w:val="24"/>
          <w:szCs w:val="24"/>
        </w:rPr>
        <w:t>Tel: (707) 542-2185</w:t>
      </w:r>
    </w:p>
    <w:p>
      <w:pPr>
        <w:pStyle w:val="14"/>
        <w:rPr>
          <w:rFonts w:hint="eastAsia" w:ascii="Arial" w:hAnsi="Arial" w:cs="Arial"/>
          <w:sz w:val="24"/>
          <w:szCs w:val="24"/>
        </w:rPr>
      </w:pPr>
      <w:r>
        <w:rPr>
          <w:rFonts w:hint="eastAsia" w:ascii="Arial" w:hAnsi="Arial" w:cs="Arial"/>
          <w:sz w:val="24"/>
          <w:szCs w:val="24"/>
        </w:rPr>
        <w:t>FAX:  (707) 542-3285</w:t>
      </w:r>
    </w:p>
    <w:p>
      <w:pPr>
        <w:pStyle w:val="14"/>
        <w:rPr>
          <w:rFonts w:hint="eastAsia" w:ascii="Arial" w:hAnsi="Arial" w:cs="Arial"/>
          <w:sz w:val="24"/>
          <w:szCs w:val="24"/>
        </w:rPr>
      </w:pPr>
    </w:p>
    <w:p>
      <w:pPr>
        <w:pStyle w:val="14"/>
        <w:rPr>
          <w:rFonts w:hint="eastAsia" w:ascii="Arial" w:hAnsi="Arial" w:cs="Arial"/>
          <w:sz w:val="24"/>
          <w:szCs w:val="24"/>
        </w:rPr>
      </w:pPr>
    </w:p>
    <w:p>
      <w:pPr>
        <w:pStyle w:val="14"/>
        <w:rPr>
          <w:rFonts w:hint="eastAsia" w:ascii="Arial" w:hAnsi="Arial" w:cs="Arial"/>
          <w:sz w:val="24"/>
          <w:szCs w:val="24"/>
        </w:rPr>
      </w:pPr>
      <w:r>
        <w:rPr>
          <w:rFonts w:hint="eastAsia" w:ascii="Arial" w:hAnsi="Arial" w:cs="Arial"/>
          <w:sz w:val="24"/>
          <w:szCs w:val="24"/>
        </w:rPr>
        <w:fldChar w:fldCharType="begin"/>
      </w:r>
      <w:r>
        <w:rPr>
          <w:rFonts w:hint="eastAsia" w:ascii="Arial" w:hAnsi="Arial" w:cs="Arial"/>
          <w:sz w:val="24"/>
          <w:szCs w:val="24"/>
        </w:rPr>
        <w:instrText xml:space="preserve"> HYPERLINK "http://lwmeasurements.com/" </w:instrText>
      </w:r>
      <w:r>
        <w:rPr>
          <w:rFonts w:hint="eastAsia" w:ascii="Arial" w:hAnsi="Arial" w:cs="Arial"/>
          <w:sz w:val="24"/>
          <w:szCs w:val="24"/>
        </w:rPr>
        <w:fldChar w:fldCharType="separate"/>
      </w:r>
      <w:r>
        <w:rPr>
          <w:rFonts w:hint="eastAsia" w:ascii="Arial" w:hAnsi="Arial" w:cs="Arial"/>
          <w:sz w:val="24"/>
          <w:szCs w:val="24"/>
        </w:rPr>
        <w:t>http://lwmeasurements.com</w:t>
      </w:r>
      <w:r>
        <w:rPr>
          <w:rFonts w:hint="eastAsia" w:ascii="Arial" w:hAnsi="Arial" w:cs="Arial"/>
          <w:sz w:val="24"/>
          <w:szCs w:val="24"/>
        </w:rPr>
        <w:fldChar w:fldCharType="end"/>
      </w:r>
    </w:p>
    <w:p>
      <w:pPr>
        <w:spacing w:line="228" w:lineRule="exact"/>
        <w:rPr>
          <w:rFonts w:ascii="Times New Roman" w:hAnsi="Times New Roman" w:eastAsia="Times New Roman"/>
        </w:rPr>
      </w:pPr>
    </w:p>
    <w:p>
      <w:pPr>
        <w:spacing w:line="0" w:lineRule="atLeast"/>
        <w:rPr>
          <w:rFonts w:ascii="Times New Roman" w:hAnsi="Times New Roman" w:eastAsia="Times New Roman"/>
        </w:rPr>
      </w:pPr>
      <w:r>
        <w:rPr>
          <w:rFonts w:ascii="Arial" w:hAnsi="Arial" w:eastAsia="Arial"/>
          <w:b/>
          <w:sz w:val="28"/>
          <w:szCs w:val="28"/>
        </w:rPr>
        <w:t>EUROPE</w:t>
      </w:r>
    </w:p>
    <w:p>
      <w:pPr>
        <w:pStyle w:val="14"/>
        <w:rPr>
          <w:rFonts w:hint="eastAsia" w:ascii="Arial" w:hAnsi="Arial" w:cs="Arial"/>
          <w:sz w:val="24"/>
          <w:szCs w:val="24"/>
        </w:rPr>
      </w:pPr>
      <w:r>
        <w:rPr>
          <w:rFonts w:ascii="Arial" w:hAnsi="Arial" w:cs="Arial"/>
          <w:sz w:val="24"/>
          <w:szCs w:val="24"/>
        </w:rPr>
        <w:t>L</w:t>
      </w:r>
      <w:r>
        <w:rPr>
          <w:rFonts w:hint="eastAsia" w:ascii="Arial" w:hAnsi="Arial" w:cs="Arial"/>
          <w:sz w:val="24"/>
          <w:szCs w:val="24"/>
        </w:rPr>
        <w:t>W Measurements Europe Ltd</w:t>
      </w:r>
    </w:p>
    <w:p>
      <w:pPr>
        <w:pStyle w:val="14"/>
        <w:rPr>
          <w:rFonts w:hint="eastAsia" w:ascii="Arial" w:hAnsi="Arial" w:cs="Arial"/>
          <w:sz w:val="24"/>
          <w:szCs w:val="24"/>
        </w:rPr>
      </w:pPr>
      <w:r>
        <w:rPr>
          <w:rFonts w:hint="eastAsia" w:ascii="Arial" w:hAnsi="Arial" w:cs="Arial"/>
          <w:sz w:val="24"/>
          <w:szCs w:val="24"/>
        </w:rPr>
        <w:t>Chalkwell Park House 700, chemin London</w:t>
      </w:r>
    </w:p>
    <w:p>
      <w:pPr>
        <w:pStyle w:val="14"/>
        <w:rPr>
          <w:rFonts w:hint="eastAsia" w:ascii="Arial" w:hAnsi="Arial" w:cs="Arial"/>
          <w:sz w:val="24"/>
          <w:szCs w:val="24"/>
        </w:rPr>
      </w:pPr>
      <w:r>
        <w:rPr>
          <w:rFonts w:hint="eastAsia" w:ascii="Arial" w:hAnsi="Arial" w:cs="Arial"/>
          <w:sz w:val="24"/>
          <w:szCs w:val="24"/>
        </w:rPr>
        <w:t>Westcliff-on-Sea Essex SS0 9HQ</w:t>
      </w:r>
    </w:p>
    <w:p>
      <w:pPr>
        <w:pStyle w:val="14"/>
        <w:rPr>
          <w:rFonts w:hint="eastAsia" w:ascii="Arial" w:hAnsi="Arial" w:cs="Arial"/>
          <w:sz w:val="24"/>
          <w:szCs w:val="24"/>
        </w:rPr>
      </w:pPr>
      <w:r>
        <w:rPr>
          <w:rFonts w:hint="eastAsia" w:ascii="Arial" w:hAnsi="Arial" w:cs="Arial"/>
          <w:sz w:val="24"/>
          <w:szCs w:val="24"/>
        </w:rPr>
        <w:t>Royaume-Uni</w:t>
      </w:r>
    </w:p>
    <w:p>
      <w:pPr>
        <w:pStyle w:val="14"/>
        <w:rPr>
          <w:rFonts w:hint="eastAsia" w:ascii="Arial" w:hAnsi="Arial" w:cs="Arial"/>
          <w:sz w:val="24"/>
          <w:szCs w:val="24"/>
        </w:rPr>
      </w:pPr>
    </w:p>
    <w:p>
      <w:pPr>
        <w:pStyle w:val="14"/>
        <w:rPr>
          <w:rFonts w:hint="eastAsia" w:ascii="Arial" w:hAnsi="Arial" w:cs="Arial"/>
          <w:sz w:val="24"/>
          <w:szCs w:val="24"/>
        </w:rPr>
      </w:pPr>
      <w:r>
        <w:rPr>
          <w:rFonts w:hint="eastAsia" w:ascii="Arial" w:hAnsi="Arial" w:cs="Arial"/>
          <w:sz w:val="24"/>
          <w:szCs w:val="24"/>
        </w:rPr>
        <w:t xml:space="preserve">Tel: </w:t>
      </w:r>
      <w:r>
        <w:rPr>
          <w:rFonts w:hint="eastAsia" w:ascii="Arial" w:hAnsi="Arial" w:cs="Arial"/>
          <w:sz w:val="24"/>
          <w:szCs w:val="24"/>
        </w:rPr>
        <w:fldChar w:fldCharType="begin"/>
      </w:r>
      <w:r>
        <w:rPr>
          <w:rFonts w:hint="eastAsia" w:ascii="Arial" w:hAnsi="Arial" w:cs="Arial"/>
          <w:sz w:val="24"/>
          <w:szCs w:val="24"/>
        </w:rPr>
        <w:instrText xml:space="preserve"> HYPERLINK "tel:01702%20476700" </w:instrText>
      </w:r>
      <w:r>
        <w:rPr>
          <w:rFonts w:hint="eastAsia" w:ascii="Arial" w:hAnsi="Arial" w:cs="Arial"/>
          <w:sz w:val="24"/>
          <w:szCs w:val="24"/>
        </w:rPr>
        <w:fldChar w:fldCharType="separate"/>
      </w:r>
      <w:r>
        <w:rPr>
          <w:rFonts w:hint="eastAsia" w:ascii="Arial" w:hAnsi="Arial" w:cs="Arial"/>
          <w:sz w:val="24"/>
          <w:szCs w:val="24"/>
        </w:rPr>
        <w:t>01702-476700</w:t>
      </w:r>
      <w:r>
        <w:rPr>
          <w:rFonts w:hint="eastAsia" w:ascii="Arial" w:hAnsi="Arial" w:cs="Arial"/>
          <w:sz w:val="24"/>
          <w:szCs w:val="24"/>
        </w:rPr>
        <w:fldChar w:fldCharType="end"/>
      </w:r>
    </w:p>
    <w:p>
      <w:pPr>
        <w:pStyle w:val="14"/>
        <w:rPr>
          <w:rFonts w:hint="eastAsia" w:ascii="Arial" w:hAnsi="Arial" w:cs="Arial"/>
          <w:sz w:val="24"/>
          <w:szCs w:val="24"/>
        </w:rPr>
      </w:pPr>
      <w:r>
        <w:rPr>
          <w:rFonts w:hint="eastAsia" w:ascii="Arial" w:hAnsi="Arial" w:cs="Arial"/>
          <w:sz w:val="24"/>
          <w:szCs w:val="24"/>
        </w:rPr>
        <w:t xml:space="preserve">Fax: </w:t>
      </w:r>
      <w:r>
        <w:rPr>
          <w:rFonts w:hint="eastAsia" w:ascii="Arial" w:hAnsi="Arial" w:cs="Arial"/>
          <w:sz w:val="24"/>
          <w:szCs w:val="24"/>
        </w:rPr>
        <w:fldChar w:fldCharType="begin"/>
      </w:r>
      <w:r>
        <w:rPr>
          <w:rFonts w:hint="eastAsia" w:ascii="Arial" w:hAnsi="Arial" w:cs="Arial"/>
          <w:sz w:val="24"/>
          <w:szCs w:val="24"/>
        </w:rPr>
        <w:instrText xml:space="preserve"> HYPERLINK "tel:01702%20477380" </w:instrText>
      </w:r>
      <w:r>
        <w:rPr>
          <w:rFonts w:hint="eastAsia" w:ascii="Arial" w:hAnsi="Arial" w:cs="Arial"/>
          <w:sz w:val="24"/>
          <w:szCs w:val="24"/>
        </w:rPr>
        <w:fldChar w:fldCharType="separate"/>
      </w:r>
      <w:r>
        <w:rPr>
          <w:rFonts w:hint="eastAsia" w:ascii="Arial" w:hAnsi="Arial" w:cs="Arial"/>
          <w:sz w:val="24"/>
          <w:szCs w:val="24"/>
        </w:rPr>
        <w:t>01702-477380</w:t>
      </w:r>
      <w:r>
        <w:rPr>
          <w:rFonts w:hint="eastAsia" w:ascii="Arial" w:hAnsi="Arial" w:cs="Arial"/>
          <w:sz w:val="24"/>
          <w:szCs w:val="24"/>
        </w:rPr>
        <w:fldChar w:fldCharType="end"/>
      </w:r>
    </w:p>
    <w:p>
      <w:pPr>
        <w:pStyle w:val="14"/>
        <w:rPr>
          <w:rFonts w:hint="eastAsia" w:ascii="Arial" w:hAnsi="Arial" w:cs="Arial"/>
          <w:sz w:val="24"/>
          <w:szCs w:val="24"/>
        </w:rPr>
      </w:pPr>
    </w:p>
    <w:p>
      <w:pPr>
        <w:pStyle w:val="14"/>
        <w:rPr>
          <w:rFonts w:hint="eastAsia" w:ascii="Arial" w:hAnsi="Arial" w:cs="Arial"/>
          <w:sz w:val="24"/>
          <w:szCs w:val="24"/>
        </w:rPr>
      </w:pPr>
    </w:p>
    <w:p>
      <w:pPr>
        <w:pStyle w:val="14"/>
        <w:rPr>
          <w:rFonts w:hint="eastAsia" w:ascii="Arial" w:hAnsi="Arial" w:cs="Arial"/>
          <w:sz w:val="24"/>
          <w:szCs w:val="24"/>
        </w:rPr>
      </w:pPr>
      <w:r>
        <w:rPr>
          <w:rFonts w:hint="eastAsia" w:ascii="Arial" w:hAnsi="Arial" w:cs="Arial"/>
          <w:sz w:val="24"/>
          <w:szCs w:val="24"/>
        </w:rPr>
        <w:fldChar w:fldCharType="begin"/>
      </w:r>
      <w:r>
        <w:rPr>
          <w:rFonts w:hint="eastAsia" w:ascii="Arial" w:hAnsi="Arial" w:cs="Arial"/>
          <w:sz w:val="24"/>
          <w:szCs w:val="24"/>
        </w:rPr>
        <w:instrText xml:space="preserve"> HYPERLINK "http://lwmeasurements.com/" </w:instrText>
      </w:r>
      <w:r>
        <w:rPr>
          <w:rFonts w:hint="eastAsia" w:ascii="Arial" w:hAnsi="Arial" w:cs="Arial"/>
          <w:sz w:val="24"/>
          <w:szCs w:val="24"/>
        </w:rPr>
        <w:fldChar w:fldCharType="separate"/>
      </w:r>
      <w:r>
        <w:rPr>
          <w:rFonts w:hint="eastAsia" w:ascii="Arial" w:hAnsi="Arial" w:cs="Arial"/>
          <w:sz w:val="24"/>
          <w:szCs w:val="24"/>
        </w:rPr>
        <w:t>http://lwmeasurements.com</w:t>
      </w:r>
      <w:r>
        <w:rPr>
          <w:rFonts w:hint="eastAsia" w:ascii="Arial" w:hAnsi="Arial" w:cs="Arial"/>
          <w:sz w:val="24"/>
          <w:szCs w:val="24"/>
        </w:rPr>
        <w:fldChar w:fldCharType="end"/>
      </w:r>
    </w:p>
    <w:p>
      <w:pPr>
        <w:pStyle w:val="14"/>
        <w:rPr>
          <w:rFonts w:ascii="Arial" w:hAnsi="Arial" w:cs="Arial"/>
        </w:rPr>
      </w:pPr>
    </w:p>
    <w:p>
      <w:pPr>
        <w:pStyle w:val="14"/>
        <w:rPr>
          <w:rFonts w:ascii="Arial" w:hAnsi="Arial" w:cs="Arial"/>
        </w:rPr>
      </w:pPr>
    </w:p>
    <w:p>
      <w:pPr>
        <w:jc w:val="center"/>
        <w:rPr>
          <w:rFonts w:cs="Arial"/>
          <w:sz w:val="40"/>
          <w:szCs w:val="32"/>
          <w:u w:val="single"/>
        </w:rPr>
      </w:pPr>
      <w:r>
        <w:rPr>
          <w:rFonts w:cs="Arial"/>
          <w:sz w:val="40"/>
          <w:szCs w:val="32"/>
          <w:u w:val="single"/>
        </w:rPr>
        <w:t>Introduction</w:t>
      </w:r>
    </w:p>
    <w:p>
      <w:pPr>
        <w:autoSpaceDE w:val="0"/>
        <w:autoSpaceDN w:val="0"/>
        <w:adjustRightInd w:val="0"/>
        <w:spacing w:after="0" w:line="240" w:lineRule="auto"/>
        <w:rPr>
          <w:rFonts w:cs="Arial"/>
          <w:bCs/>
          <w:szCs w:val="24"/>
        </w:rPr>
      </w:pPr>
      <w:r>
        <w:rPr>
          <w:rFonts w:cs="Arial"/>
          <w:bCs/>
          <w:szCs w:val="24"/>
        </w:rPr>
        <w:t xml:space="preserve">Ce que vous devez savoir à propos de ces instructions d'utilisation: les produits d'équipement de pesage professionnel </w:t>
      </w:r>
      <w:r>
        <w:rPr>
          <w:rFonts w:hint="default" w:cs="Arial"/>
          <w:bCs/>
          <w:szCs w:val="24"/>
        </w:rPr>
        <w:br w:type="textWrapping"/>
      </w:r>
      <w:r>
        <w:rPr>
          <w:rFonts w:hint="default" w:cs="Arial"/>
          <w:bCs/>
          <w:szCs w:val="24"/>
        </w:rPr>
        <w:br w:type="textWrapping"/>
      </w:r>
      <w:r>
        <w:rPr>
          <w:rFonts w:hint="default" w:cs="Arial"/>
          <w:bCs/>
          <w:szCs w:val="24"/>
        </w:rPr>
        <w:t xml:space="preserve">Tree ® sont simples à utiliser. </w:t>
      </w:r>
      <w:r>
        <w:rPr>
          <w:rFonts w:hint="default" w:cs="Arial"/>
          <w:bCs/>
          <w:szCs w:val="24"/>
        </w:rPr>
        <w:br w:type="textWrapping"/>
      </w:r>
      <w:r>
        <w:rPr>
          <w:rFonts w:hint="default" w:cs="Arial"/>
          <w:bCs/>
          <w:szCs w:val="24"/>
        </w:rPr>
        <w:t xml:space="preserve">Néanmoins, vous devriez lire ces instructions d'utilisation dans leur intégralité, afin que vous puissiez utiliser au maximum potentiel et les diverses possibilités de la machine de pesage dans votre travail quotidien. </w:t>
      </w:r>
      <w:r>
        <w:rPr>
          <w:rFonts w:hint="default" w:cs="Arial"/>
          <w:bCs/>
          <w:szCs w:val="24"/>
        </w:rPr>
        <w:br w:type="textWrapping"/>
      </w:r>
      <w:r>
        <w:rPr>
          <w:rFonts w:hint="default" w:cs="Arial"/>
          <w:bCs/>
          <w:szCs w:val="24"/>
        </w:rPr>
        <w:br w:type="textWrapping"/>
      </w:r>
      <w:r>
        <w:rPr>
          <w:rFonts w:hint="default" w:cs="Arial"/>
          <w:bCs/>
          <w:szCs w:val="24"/>
        </w:rPr>
        <w:t xml:space="preserve">ces instructions d'utilisation contiennent des indications sous forme de pictogrammes et de diagrammes de clavier, qui devraient vous aider à trouver les informations requises: </w:t>
      </w:r>
      <w:r>
        <w:rPr>
          <w:rFonts w:hint="default" w:cs="Arial"/>
          <w:bCs/>
          <w:szCs w:val="24"/>
        </w:rPr>
        <w:br w:type="textWrapping"/>
      </w:r>
      <w:r>
        <w:rPr>
          <w:rFonts w:hint="default" w:cs="Arial"/>
          <w:bCs/>
          <w:szCs w:val="24"/>
        </w:rPr>
        <w:br w:type="textWrapping"/>
      </w:r>
      <w:r>
        <w:rPr>
          <w:rFonts w:hint="default" w:cs="Arial"/>
          <w:bCs/>
          <w:szCs w:val="24"/>
        </w:rPr>
        <w:t>pour l'étiquetage des risques et conseils potentiels, veuillez consulter la sécurité ci-dessous.</w:t>
      </w:r>
    </w:p>
    <w:p>
      <w:pPr>
        <w:tabs>
          <w:tab w:val="left" w:pos="1050"/>
        </w:tabs>
        <w:rPr>
          <w:sz w:val="44"/>
          <w:szCs w:val="44"/>
        </w:rPr>
      </w:pPr>
    </w:p>
    <w:p>
      <w:pPr>
        <w:keepNext w:val="0"/>
        <w:keepLines w:val="0"/>
        <w:widowControl/>
        <w:suppressLineNumbers w:val="0"/>
        <w:ind w:firstLine="4000" w:firstLineChars="1000"/>
        <w:jc w:val="left"/>
        <w:rPr>
          <w:rFonts w:hint="eastAsia" w:cs="Arial" w:eastAsiaTheme="minorEastAsia"/>
          <w:bCs/>
          <w:sz w:val="40"/>
          <w:szCs w:val="40"/>
          <w:u w:val="single"/>
          <w:lang w:val="en-US" w:eastAsia="zh-CN"/>
        </w:rPr>
      </w:pPr>
      <w:r>
        <w:rPr>
          <w:rFonts w:hint="default" w:cs="Arial"/>
          <w:bCs/>
          <w:sz w:val="40"/>
          <w:szCs w:val="40"/>
          <w:u w:val="single"/>
          <w:lang w:val="en-US" w:eastAsia="zh-CN"/>
        </w:rPr>
        <w:t>Sécurité</w:t>
      </w:r>
      <w:r>
        <w:rPr>
          <w:rFonts w:hint="eastAsia" w:cs="Arial"/>
          <w:bCs/>
          <w:sz w:val="40"/>
          <w:szCs w:val="40"/>
          <w:u w:val="single"/>
          <w:lang w:val="en-US" w:eastAsia="zh-CN"/>
        </w:rPr>
        <w:t xml:space="preserve">      </w:t>
      </w:r>
    </w:p>
    <w:p>
      <w:pPr>
        <w:keepNext w:val="0"/>
        <w:keepLines w:val="0"/>
        <w:widowControl/>
        <w:suppressLineNumbers w:val="0"/>
        <w:jc w:val="left"/>
        <w:rPr>
          <w:rFonts w:cs="Arial"/>
          <w:sz w:val="20"/>
          <w:szCs w:val="20"/>
        </w:rPr>
      </w:pPr>
      <w:r>
        <w:rPr>
          <w:rFonts w:hint="default" w:cs="Arial"/>
          <w:bCs/>
          <w:sz w:val="28"/>
          <w:szCs w:val="28"/>
          <w:lang w:val="en-US" w:eastAsia="zh-CN"/>
        </w:rPr>
        <w:t>Représentations et symboles</w:t>
      </w:r>
    </w:p>
    <w:p>
      <w:pPr>
        <w:autoSpaceDE w:val="0"/>
        <w:autoSpaceDN w:val="0"/>
        <w:adjustRightInd w:val="0"/>
        <w:spacing w:after="0" w:line="240" w:lineRule="auto"/>
        <w:rPr>
          <w:rFonts w:cs="Arial"/>
          <w:szCs w:val="24"/>
        </w:rPr>
      </w:pPr>
      <w:r>
        <w:rPr>
          <w:rFonts w:cs="Arial"/>
          <w:szCs w:val="24"/>
        </w:rPr>
        <w:t>Les instructions importantes, qui impliquent la sécurité, sont mises en surbrillance avec la marque appropriée:</w:t>
      </w:r>
    </w:p>
    <w:p>
      <w:pPr>
        <w:autoSpaceDE w:val="0"/>
        <w:autoSpaceDN w:val="0"/>
        <w:adjustRightInd w:val="0"/>
        <w:spacing w:after="0" w:line="240" w:lineRule="auto"/>
        <w:rPr>
          <w:rFonts w:cs="Arial"/>
          <w:sz w:val="20"/>
          <w:szCs w:val="20"/>
        </w:rPr>
      </w:pPr>
    </w:p>
    <w:p>
      <w:pPr>
        <w:autoSpaceDE w:val="0"/>
        <w:autoSpaceDN w:val="0"/>
        <w:adjustRightInd w:val="0"/>
        <w:spacing w:after="0" w:line="240" w:lineRule="auto"/>
        <w:rPr>
          <w:rFonts w:cs="Arial"/>
          <w:sz w:val="20"/>
          <w:szCs w:val="20"/>
        </w:rPr>
      </w:pPr>
      <w:r>
        <w:rPr>
          <w:rFonts w:cs="Arial"/>
          <w:lang w:eastAsia="zh-CN"/>
        </w:rPr>
        <w:drawing>
          <wp:inline distT="0" distB="0" distL="0" distR="0">
            <wp:extent cx="4657725" cy="295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657725" cy="295275"/>
                    </a:xfrm>
                    <a:prstGeom prst="rect">
                      <a:avLst/>
                    </a:prstGeom>
                    <a:noFill/>
                    <a:ln>
                      <a:noFill/>
                    </a:ln>
                  </pic:spPr>
                </pic:pic>
              </a:graphicData>
            </a:graphic>
          </wp:inline>
        </w:drawing>
      </w:r>
    </w:p>
    <w:p>
      <w:pPr>
        <w:autoSpaceDE w:val="0"/>
        <w:autoSpaceDN w:val="0"/>
        <w:adjustRightInd w:val="0"/>
        <w:spacing w:after="0" w:line="240" w:lineRule="auto"/>
        <w:rPr>
          <w:rFonts w:cs="Arial"/>
          <w:sz w:val="20"/>
          <w:szCs w:val="20"/>
        </w:rPr>
      </w:pPr>
    </w:p>
    <w:p>
      <w:pPr>
        <w:autoSpaceDE w:val="0"/>
        <w:autoSpaceDN w:val="0"/>
        <w:adjustRightInd w:val="0"/>
        <w:spacing w:after="0" w:line="240" w:lineRule="auto"/>
        <w:rPr>
          <w:rFonts w:hint="default" w:ascii="helvetica" w:hAnsi="helvetica" w:eastAsia="helvetica" w:cs="helvetica"/>
          <w:i w:val="0"/>
          <w:caps w:val="0"/>
          <w:color w:val="5A5A5A"/>
          <w:spacing w:val="0"/>
          <w:sz w:val="12"/>
          <w:szCs w:val="12"/>
          <w:u w:val="none"/>
        </w:rPr>
      </w:pPr>
      <w:r>
        <w:rPr>
          <w:rFonts w:cs="Arial"/>
          <w:bCs/>
          <w:sz w:val="28"/>
          <w:szCs w:val="28"/>
        </w:rPr>
        <w:t xml:space="preserve">Recommandations de sécurité </w:t>
      </w:r>
      <w:r>
        <w:rPr>
          <w:rFonts w:hint="default" w:ascii="helvetica" w:hAnsi="helvetica" w:eastAsia="helvetica" w:cs="helvetica"/>
          <w:i w:val="0"/>
          <w:caps w:val="0"/>
          <w:color w:val="5A5A5A"/>
          <w:spacing w:val="0"/>
          <w:sz w:val="12"/>
          <w:szCs w:val="12"/>
          <w:u w:val="none"/>
        </w:rPr>
        <w:br w:type="textWrapping"/>
      </w:r>
      <w:r>
        <w:rPr>
          <w:rFonts w:hint="default" w:cs="Arial"/>
          <w:szCs w:val="24"/>
        </w:rPr>
        <w:br w:type="textWrapping"/>
      </w:r>
      <w:r>
        <w:rPr>
          <w:rFonts w:hint="eastAsia" w:cs="Arial"/>
          <w:szCs w:val="24"/>
          <w:lang w:val="en-US" w:eastAsia="zh-CN"/>
        </w:rPr>
        <w:t>L</w:t>
      </w:r>
      <w:r>
        <w:rPr>
          <w:rFonts w:hint="default" w:cs="Arial"/>
          <w:szCs w:val="24"/>
        </w:rPr>
        <w:t xml:space="preserve">ors de l'utilisation de l'équipement de pesage dans un environnement présentant des exigences de sécurité accrues, il convient d'observer les règlements correspondants. </w:t>
      </w:r>
      <w:r>
        <w:rPr>
          <w:rFonts w:hint="default" w:cs="Arial"/>
          <w:szCs w:val="24"/>
        </w:rPr>
        <w:br w:type="textWrapping"/>
      </w:r>
      <w:r>
        <w:rPr>
          <w:rFonts w:hint="default" w:cs="Arial"/>
          <w:szCs w:val="24"/>
        </w:rPr>
        <w:br w:type="textWrapping"/>
      </w:r>
      <w:r>
        <w:rPr>
          <w:rFonts w:hint="eastAsia" w:cs="Arial"/>
          <w:szCs w:val="24"/>
          <w:lang w:val="en-US" w:eastAsia="zh-CN"/>
        </w:rPr>
        <w:t>L</w:t>
      </w:r>
      <w:r>
        <w:rPr>
          <w:rFonts w:hint="default" w:cs="Arial"/>
          <w:szCs w:val="24"/>
        </w:rPr>
        <w:t xml:space="preserve">'échelle de pesage ne peut être utilisée qu'avec l'adaptateur d'alimentation fourni. </w:t>
      </w:r>
      <w:r>
        <w:rPr>
          <w:rFonts w:hint="default" w:cs="Arial"/>
          <w:szCs w:val="24"/>
        </w:rPr>
        <w:br w:type="textWrapping"/>
      </w:r>
      <w:r>
        <w:rPr>
          <w:rFonts w:hint="default" w:cs="Arial"/>
          <w:szCs w:val="24"/>
        </w:rPr>
        <w:t xml:space="preserve">avant de raccorder l'alimentation adaptateur à l'échelle, l'utilisateur doit s'assurer que la tension de fonctionnement indiquée sur l'adaptateur d'alimentation est conforme à la tension secteur. </w:t>
      </w:r>
      <w:r>
        <w:rPr>
          <w:rFonts w:hint="default" w:cs="Arial"/>
          <w:szCs w:val="24"/>
        </w:rPr>
        <w:br w:type="textWrapping"/>
      </w:r>
      <w:r>
        <w:rPr>
          <w:rFonts w:hint="eastAsia" w:cs="Arial"/>
          <w:szCs w:val="24"/>
          <w:lang w:val="en-US" w:eastAsia="zh-CN"/>
        </w:rPr>
        <w:t>S</w:t>
      </w:r>
      <w:r>
        <w:rPr>
          <w:rFonts w:hint="default" w:cs="Arial"/>
          <w:szCs w:val="24"/>
        </w:rPr>
        <w:t xml:space="preserve">i ce n'est pas le cas, veuillez contacter le service à la clientèle à l'adresse ci-dessus. </w:t>
      </w:r>
      <w:r>
        <w:rPr>
          <w:rFonts w:hint="default" w:cs="Arial"/>
          <w:szCs w:val="24"/>
        </w:rPr>
        <w:br w:type="textWrapping"/>
      </w:r>
      <w:r>
        <w:rPr>
          <w:rFonts w:hint="default" w:cs="Arial"/>
          <w:szCs w:val="24"/>
        </w:rPr>
        <w:br w:type="textWrapping"/>
      </w:r>
      <w:r>
        <w:rPr>
          <w:rFonts w:hint="eastAsia" w:cs="Arial"/>
          <w:szCs w:val="24"/>
          <w:lang w:val="en-US" w:eastAsia="zh-CN"/>
        </w:rPr>
        <w:t>S</w:t>
      </w:r>
      <w:r>
        <w:rPr>
          <w:rFonts w:hint="default" w:cs="Arial"/>
          <w:szCs w:val="24"/>
        </w:rPr>
        <w:t xml:space="preserve">i l'adaptateur secteur ou son câble est endommagé, l'échelle de pesage doit Débranchez immédiatement de l'alimentation électrique (débranchez l'adaptateur secteur). </w:t>
      </w:r>
      <w:r>
        <w:rPr>
          <w:rFonts w:hint="default" w:cs="Arial"/>
          <w:szCs w:val="24"/>
        </w:rPr>
        <w:br w:type="textWrapping"/>
      </w:r>
      <w:r>
        <w:rPr>
          <w:rFonts w:hint="default" w:cs="Arial"/>
          <w:szCs w:val="24"/>
        </w:rPr>
        <w:br w:type="textWrapping"/>
      </w:r>
      <w:r>
        <w:rPr>
          <w:rFonts w:hint="default" w:cs="Arial"/>
          <w:szCs w:val="24"/>
        </w:rPr>
        <w:t xml:space="preserve">S'il doit y avoir une raison quelconque de croire qu'il n'est plus sécuritaire de faire fonctionner l'échelle, il doit être immédiatement débranché de l'alimentation électrique (adaptateur secteur) et protégé contre tout fonctionnement involontaire. </w:t>
      </w:r>
      <w:r>
        <w:rPr>
          <w:rFonts w:hint="default" w:cs="Arial"/>
          <w:szCs w:val="24"/>
        </w:rPr>
        <w:br w:type="textWrapping"/>
      </w:r>
      <w:r>
        <w:rPr>
          <w:rFonts w:hint="default" w:cs="Arial"/>
          <w:szCs w:val="24"/>
        </w:rPr>
        <w:br w:type="textWrapping"/>
      </w:r>
      <w:r>
        <w:rPr>
          <w:rFonts w:hint="eastAsia" w:cs="Arial"/>
          <w:szCs w:val="24"/>
          <w:lang w:val="en-US" w:eastAsia="zh-CN"/>
        </w:rPr>
        <w:t>E</w:t>
      </w:r>
      <w:r>
        <w:rPr>
          <w:rFonts w:hint="default" w:cs="Arial"/>
          <w:szCs w:val="24"/>
        </w:rPr>
        <w:t xml:space="preserve">n effectuant des travaux de maintenance, il est nécessaire de suivre les recommandations énoncées dans la maintenance et l'entretien. </w:t>
      </w:r>
      <w:r>
        <w:rPr>
          <w:rFonts w:hint="default" w:cs="Arial"/>
          <w:szCs w:val="24"/>
        </w:rPr>
        <w:br w:type="textWrapping"/>
      </w:r>
      <w:r>
        <w:rPr>
          <w:rFonts w:hint="default" w:cs="Arial"/>
          <w:szCs w:val="24"/>
        </w:rPr>
        <w:br w:type="textWrapping"/>
      </w:r>
      <w:r>
        <w:rPr>
          <w:rFonts w:hint="eastAsia" w:cs="Arial"/>
          <w:szCs w:val="24"/>
          <w:lang w:val="en-US" w:eastAsia="zh-CN"/>
        </w:rPr>
        <w:t>L</w:t>
      </w:r>
      <w:r>
        <w:rPr>
          <w:rFonts w:hint="default" w:cs="Arial"/>
          <w:szCs w:val="24"/>
        </w:rPr>
        <w:t xml:space="preserve">'échelle de pesage ne doit pas être exploitée dans une zone sujette à des risques d'explosion. </w:t>
      </w:r>
      <w:r>
        <w:rPr>
          <w:rFonts w:hint="default" w:cs="Arial"/>
          <w:szCs w:val="24"/>
        </w:rPr>
        <w:br w:type="textWrapping"/>
      </w:r>
      <w:r>
        <w:rPr>
          <w:rFonts w:hint="default" w:cs="Arial"/>
          <w:szCs w:val="24"/>
        </w:rPr>
        <w:br w:type="textWrapping"/>
      </w:r>
      <w:r>
        <w:rPr>
          <w:rFonts w:hint="default" w:cs="Arial"/>
          <w:szCs w:val="24"/>
        </w:rPr>
        <w:t xml:space="preserve">Care doit être prise lors du pesage de liquides afin de s'assurer qu'aucun liquide n'est versé à l'intérieur de l'échelle ou dans les connexions à l'arrière de l'équipement ou de l'adaptateur secteur. Si du liquide est renversé sur la balance, il doit être débranché immédiatement de l'alimentation électrique principale (adaptateur secteur). </w:t>
      </w:r>
      <w:r>
        <w:rPr>
          <w:rFonts w:hint="default" w:cs="Arial"/>
          <w:szCs w:val="24"/>
        </w:rPr>
        <w:br w:type="textWrapping"/>
      </w:r>
      <w:r>
        <w:rPr>
          <w:rFonts w:hint="default" w:cs="Arial"/>
          <w:szCs w:val="24"/>
        </w:rPr>
        <w:br w:type="textWrapping"/>
      </w:r>
      <w:r>
        <w:rPr>
          <w:rFonts w:hint="eastAsia" w:cs="Arial"/>
          <w:szCs w:val="24"/>
          <w:lang w:val="en-US" w:eastAsia="zh-CN"/>
        </w:rPr>
        <w:t>L</w:t>
      </w:r>
      <w:r>
        <w:rPr>
          <w:rFonts w:hint="default" w:cs="Arial"/>
          <w:szCs w:val="24"/>
        </w:rPr>
        <w:t xml:space="preserve">'échelle de pesage peut être exploitée après avoir été inspectée par un technicien de service. </w:t>
      </w:r>
      <w:r>
        <w:rPr>
          <w:rFonts w:hint="default" w:cs="Arial"/>
          <w:szCs w:val="24"/>
        </w:rPr>
        <w:br w:type="textWrapping"/>
      </w:r>
      <w:r>
        <w:rPr>
          <w:rFonts w:hint="default" w:cs="Arial"/>
          <w:szCs w:val="24"/>
        </w:rPr>
        <w:br w:type="textWrapping"/>
      </w:r>
      <w:r>
        <w:rPr>
          <w:rFonts w:hint="eastAsia" w:cs="Arial"/>
          <w:szCs w:val="24"/>
          <w:lang w:val="en-US" w:eastAsia="zh-CN"/>
        </w:rPr>
        <w:t>C</w:t>
      </w:r>
      <w:r>
        <w:rPr>
          <w:rFonts w:hint="default" w:cs="Arial"/>
          <w:szCs w:val="24"/>
        </w:rPr>
        <w:t xml:space="preserve">es instructions d'utilisation doivent être lues par chaque utilisateur et devrait être facilement accessible sur le lieu de travail en tout temps. </w:t>
      </w:r>
    </w:p>
    <w:p>
      <w:pPr>
        <w:tabs>
          <w:tab w:val="left" w:pos="1050"/>
        </w:tabs>
        <w:rPr>
          <w:sz w:val="44"/>
          <w:szCs w:val="44"/>
        </w:rPr>
      </w:pPr>
    </w:p>
    <w:p>
      <w:pPr>
        <w:autoSpaceDE w:val="0"/>
        <w:autoSpaceDN w:val="0"/>
        <w:adjustRightInd w:val="0"/>
        <w:spacing w:after="0" w:line="240" w:lineRule="auto"/>
        <w:jc w:val="center"/>
        <w:rPr>
          <w:rFonts w:cs="Arial"/>
          <w:sz w:val="40"/>
          <w:szCs w:val="40"/>
          <w:u w:val="single"/>
        </w:rPr>
      </w:pPr>
      <w:r>
        <w:rPr>
          <w:rFonts w:hint="eastAsia" w:cs="Arial"/>
          <w:sz w:val="40"/>
          <w:szCs w:val="40"/>
          <w:u w:val="single"/>
        </w:rPr>
        <w:t xml:space="preserve">Caractéristiques </w:t>
      </w:r>
      <w:r>
        <w:rPr>
          <w:rFonts w:hint="eastAsia" w:cs="Arial"/>
          <w:sz w:val="40"/>
          <w:szCs w:val="40"/>
          <w:u w:val="single"/>
          <w:lang w:val="en-US" w:eastAsia="zh-CN"/>
        </w:rPr>
        <w:t xml:space="preserve">  </w:t>
      </w:r>
    </w:p>
    <w:p>
      <w:pPr>
        <w:autoSpaceDE w:val="0"/>
        <w:autoSpaceDN w:val="0"/>
        <w:adjustRightInd w:val="0"/>
        <w:spacing w:after="0" w:line="240" w:lineRule="auto"/>
        <w:jc w:val="center"/>
        <w:rPr>
          <w:rFonts w:cs="Arial"/>
          <w:bCs/>
          <w:sz w:val="40"/>
          <w:szCs w:val="40"/>
          <w:u w:val="single"/>
        </w:rPr>
      </w:pPr>
    </w:p>
    <w:tbl>
      <w:tblPr>
        <w:tblStyle w:val="12"/>
        <w:tblW w:w="8037" w:type="dxa"/>
        <w:tblInd w:w="318"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32"/>
        <w:gridCol w:w="2614"/>
        <w:gridCol w:w="339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2032" w:type="dxa"/>
            <w:tcBorders>
              <w:top w:val="single" w:color="auto" w:sz="12" w:space="0"/>
              <w:left w:val="single" w:color="auto" w:sz="12" w:space="0"/>
              <w:bottom w:val="single" w:color="auto" w:sz="12" w:space="0"/>
            </w:tcBorders>
          </w:tcPr>
          <w:p>
            <w:pPr>
              <w:jc w:val="center"/>
              <w:rPr>
                <w:rFonts w:cs="Arial"/>
                <w:b/>
                <w:sz w:val="20"/>
              </w:rPr>
            </w:pPr>
            <w:r>
              <w:rPr>
                <w:rFonts w:cs="Arial"/>
                <w:b/>
                <w:sz w:val="20"/>
              </w:rPr>
              <w:t xml:space="preserve">Model number </w:t>
            </w:r>
          </w:p>
        </w:tc>
        <w:tc>
          <w:tcPr>
            <w:tcW w:w="2614" w:type="dxa"/>
            <w:tcBorders>
              <w:top w:val="single" w:color="auto" w:sz="12" w:space="0"/>
              <w:bottom w:val="single" w:color="auto" w:sz="12" w:space="0"/>
            </w:tcBorders>
          </w:tcPr>
          <w:p>
            <w:pPr>
              <w:jc w:val="center"/>
              <w:rPr>
                <w:rFonts w:cs="Arial"/>
                <w:b/>
                <w:sz w:val="20"/>
              </w:rPr>
            </w:pPr>
            <w:r>
              <w:rPr>
                <w:rFonts w:cs="Arial"/>
                <w:b/>
                <w:sz w:val="20"/>
              </w:rPr>
              <w:t>Capacity</w:t>
            </w:r>
          </w:p>
        </w:tc>
        <w:tc>
          <w:tcPr>
            <w:tcW w:w="3391" w:type="dxa"/>
            <w:tcBorders>
              <w:top w:val="single" w:color="auto" w:sz="12" w:space="0"/>
              <w:bottom w:val="single" w:color="auto" w:sz="12" w:space="0"/>
              <w:right w:val="single" w:color="auto" w:sz="12" w:space="0"/>
            </w:tcBorders>
          </w:tcPr>
          <w:p>
            <w:pPr>
              <w:jc w:val="center"/>
              <w:rPr>
                <w:rFonts w:cs="Arial"/>
                <w:b/>
                <w:sz w:val="20"/>
              </w:rPr>
            </w:pPr>
            <w:r>
              <w:rPr>
                <w:rFonts w:cs="Arial"/>
                <w:b/>
                <w:sz w:val="20"/>
              </w:rPr>
              <w:t>Division</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2032" w:type="dxa"/>
            <w:tcBorders>
              <w:top w:val="single" w:color="auto" w:sz="12" w:space="0"/>
              <w:left w:val="single" w:color="auto" w:sz="12" w:space="0"/>
              <w:bottom w:val="single" w:color="auto" w:sz="12" w:space="0"/>
            </w:tcBorders>
          </w:tcPr>
          <w:p>
            <w:pPr>
              <w:jc w:val="center"/>
              <w:rPr>
                <w:rFonts w:cs="Arial"/>
                <w:b/>
                <w:sz w:val="20"/>
              </w:rPr>
            </w:pPr>
            <w:r>
              <w:rPr>
                <w:rFonts w:hint="eastAsia" w:cs="Arial"/>
                <w:b/>
                <w:sz w:val="20"/>
              </w:rPr>
              <w:t>LC-VC</w:t>
            </w:r>
            <w:r>
              <w:rPr>
                <w:rFonts w:cs="Arial"/>
                <w:b/>
                <w:sz w:val="20"/>
              </w:rPr>
              <w:t>-</w:t>
            </w:r>
            <w:r>
              <w:rPr>
                <w:rFonts w:hint="eastAsia" w:cs="Arial"/>
                <w:b/>
                <w:sz w:val="20"/>
              </w:rPr>
              <w:t>330</w:t>
            </w:r>
          </w:p>
        </w:tc>
        <w:tc>
          <w:tcPr>
            <w:tcW w:w="2614" w:type="dxa"/>
            <w:tcBorders>
              <w:top w:val="single" w:color="auto" w:sz="12" w:space="0"/>
              <w:bottom w:val="single" w:color="auto" w:sz="12" w:space="0"/>
            </w:tcBorders>
          </w:tcPr>
          <w:p>
            <w:pPr>
              <w:jc w:val="center"/>
              <w:rPr>
                <w:rFonts w:cs="Arial"/>
                <w:bCs/>
                <w:sz w:val="20"/>
              </w:rPr>
            </w:pPr>
            <w:r>
              <w:rPr>
                <w:rFonts w:hint="eastAsia" w:cs="Arial"/>
                <w:bCs/>
                <w:sz w:val="20"/>
              </w:rPr>
              <w:t>33</w:t>
            </w:r>
            <w:r>
              <w:rPr>
                <w:rFonts w:cs="Arial"/>
                <w:bCs/>
                <w:sz w:val="20"/>
              </w:rPr>
              <w:t>0lb</w:t>
            </w:r>
          </w:p>
        </w:tc>
        <w:tc>
          <w:tcPr>
            <w:tcW w:w="3391" w:type="dxa"/>
            <w:tcBorders>
              <w:top w:val="single" w:color="auto" w:sz="12" w:space="0"/>
              <w:bottom w:val="single" w:color="auto" w:sz="12" w:space="0"/>
              <w:right w:val="single" w:color="auto" w:sz="12" w:space="0"/>
            </w:tcBorders>
          </w:tcPr>
          <w:p>
            <w:pPr>
              <w:jc w:val="center"/>
              <w:rPr>
                <w:rFonts w:cs="Arial"/>
                <w:bCs/>
                <w:sz w:val="20"/>
              </w:rPr>
            </w:pPr>
            <w:r>
              <w:rPr>
                <w:rFonts w:cs="Arial"/>
                <w:bCs/>
                <w:sz w:val="20"/>
              </w:rPr>
              <w:t>0.1lb</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34" w:hRule="atLeast"/>
        </w:trPr>
        <w:tc>
          <w:tcPr>
            <w:tcW w:w="2032" w:type="dxa"/>
            <w:tcBorders>
              <w:top w:val="single" w:color="auto" w:sz="12" w:space="0"/>
              <w:left w:val="single" w:color="auto" w:sz="12" w:space="0"/>
            </w:tcBorders>
          </w:tcPr>
          <w:p>
            <w:pPr>
              <w:spacing w:line="240" w:lineRule="auto"/>
              <w:rPr>
                <w:rFonts w:cs="Arial"/>
                <w:sz w:val="20"/>
              </w:rPr>
            </w:pPr>
            <w:r>
              <w:rPr>
                <w:rFonts w:cs="Arial"/>
                <w:sz w:val="20"/>
              </w:rPr>
              <w:t xml:space="preserve">    Platter / Tray</w:t>
            </w:r>
          </w:p>
        </w:tc>
        <w:tc>
          <w:tcPr>
            <w:tcW w:w="6005" w:type="dxa"/>
            <w:gridSpan w:val="2"/>
            <w:tcBorders>
              <w:top w:val="single" w:color="auto" w:sz="12" w:space="0"/>
              <w:right w:val="single" w:color="auto" w:sz="12" w:space="0"/>
            </w:tcBorders>
          </w:tcPr>
          <w:p>
            <w:pPr>
              <w:spacing w:line="240" w:lineRule="auto"/>
              <w:jc w:val="center"/>
              <w:rPr>
                <w:rFonts w:cs="Arial"/>
                <w:sz w:val="20"/>
              </w:rPr>
            </w:pPr>
            <w:r>
              <w:rPr>
                <w:rFonts w:hint="eastAsia" w:cs="Arial"/>
                <w:sz w:val="20"/>
              </w:rPr>
              <w:t>33.1</w:t>
            </w:r>
            <w:r>
              <w:rPr>
                <w:rFonts w:cs="Arial"/>
                <w:sz w:val="20"/>
              </w:rPr>
              <w:t xml:space="preserve"> x 16</w:t>
            </w:r>
            <w:r>
              <w:rPr>
                <w:rFonts w:hint="eastAsia" w:cs="Arial"/>
                <w:sz w:val="20"/>
              </w:rPr>
              <w:t>inch</w:t>
            </w:r>
            <w:r>
              <w:rPr>
                <w:rFonts w:cs="Arial"/>
                <w:sz w:val="20"/>
              </w:rPr>
              <w:t>/</w:t>
            </w:r>
            <w:r>
              <w:rPr>
                <w:rFonts w:hint="eastAsia" w:cs="Arial"/>
                <w:sz w:val="20"/>
              </w:rPr>
              <w:t>840</w:t>
            </w:r>
            <w:r>
              <w:rPr>
                <w:rFonts w:cs="Arial"/>
                <w:sz w:val="20"/>
                <w:lang w:val="en-CA"/>
              </w:rPr>
              <w:t>×40</w:t>
            </w:r>
            <w:r>
              <w:rPr>
                <w:rFonts w:hint="eastAsia" w:cs="Arial"/>
                <w:sz w:val="20"/>
                <w:lang w:val="en-CA"/>
              </w:rPr>
              <w:t>5</w:t>
            </w:r>
            <w:r>
              <w:rPr>
                <w:rFonts w:cs="Arial"/>
                <w:sz w:val="20"/>
              </w:rPr>
              <w:t>mm</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34" w:hRule="atLeast"/>
        </w:trPr>
        <w:tc>
          <w:tcPr>
            <w:tcW w:w="2032" w:type="dxa"/>
            <w:tcBorders>
              <w:left w:val="single" w:color="auto" w:sz="12" w:space="0"/>
            </w:tcBorders>
          </w:tcPr>
          <w:p>
            <w:pPr>
              <w:spacing w:line="240" w:lineRule="auto"/>
              <w:rPr>
                <w:rFonts w:cs="Arial"/>
                <w:sz w:val="20"/>
              </w:rPr>
            </w:pPr>
            <w:r>
              <w:rPr>
                <w:rFonts w:cs="Arial"/>
                <w:sz w:val="20"/>
              </w:rPr>
              <w:t xml:space="preserve"> Net/gross weight</w:t>
            </w:r>
          </w:p>
        </w:tc>
        <w:tc>
          <w:tcPr>
            <w:tcW w:w="6005" w:type="dxa"/>
            <w:gridSpan w:val="2"/>
            <w:tcBorders>
              <w:right w:val="single" w:color="auto" w:sz="12" w:space="0"/>
            </w:tcBorders>
          </w:tcPr>
          <w:p>
            <w:pPr>
              <w:spacing w:line="240" w:lineRule="auto"/>
              <w:jc w:val="center"/>
              <w:rPr>
                <w:rFonts w:cs="Arial"/>
                <w:sz w:val="20"/>
              </w:rPr>
            </w:pPr>
            <w:r>
              <w:rPr>
                <w:rFonts w:cs="Arial"/>
                <w:sz w:val="20"/>
              </w:rPr>
              <w:t xml:space="preserve">15.4 lb/22 lb.  /  </w:t>
            </w:r>
            <w:r>
              <w:rPr>
                <w:rFonts w:hint="eastAsia" w:cs="Arial"/>
                <w:sz w:val="20"/>
              </w:rPr>
              <w:t>7</w:t>
            </w:r>
            <w:r>
              <w:rPr>
                <w:rFonts w:cs="Arial"/>
                <w:sz w:val="20"/>
              </w:rPr>
              <w:t>kg/</w:t>
            </w:r>
            <w:r>
              <w:rPr>
                <w:rFonts w:hint="eastAsia" w:cs="Arial"/>
                <w:sz w:val="20"/>
              </w:rPr>
              <w:t>10</w:t>
            </w:r>
            <w:r>
              <w:rPr>
                <w:rFonts w:cs="Arial"/>
                <w:sz w:val="20"/>
              </w:rPr>
              <w:t xml:space="preserve"> kg</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34" w:hRule="atLeast"/>
        </w:trPr>
        <w:tc>
          <w:tcPr>
            <w:tcW w:w="2032" w:type="dxa"/>
            <w:vMerge w:val="restart"/>
            <w:tcBorders>
              <w:left w:val="single" w:color="auto" w:sz="12" w:space="0"/>
            </w:tcBorders>
            <w:vAlign w:val="center"/>
          </w:tcPr>
          <w:p>
            <w:pPr>
              <w:spacing w:line="240" w:lineRule="auto"/>
              <w:jc w:val="center"/>
              <w:rPr>
                <w:rFonts w:cs="Arial"/>
                <w:position w:val="24"/>
                <w:sz w:val="20"/>
              </w:rPr>
            </w:pPr>
            <w:r>
              <w:rPr>
                <w:rFonts w:cs="Arial"/>
                <w:position w:val="24"/>
                <w:sz w:val="20"/>
              </w:rPr>
              <w:t>Package</w:t>
            </w:r>
          </w:p>
        </w:tc>
        <w:tc>
          <w:tcPr>
            <w:tcW w:w="6005" w:type="dxa"/>
            <w:gridSpan w:val="2"/>
            <w:tcBorders>
              <w:right w:val="single" w:color="auto" w:sz="12" w:space="0"/>
            </w:tcBorders>
          </w:tcPr>
          <w:p>
            <w:pPr>
              <w:spacing w:line="240" w:lineRule="auto"/>
              <w:jc w:val="center"/>
              <w:rPr>
                <w:rFonts w:cs="Arial"/>
                <w:sz w:val="20"/>
              </w:rPr>
            </w:pPr>
            <w:r>
              <w:rPr>
                <w:rFonts w:cs="Arial"/>
                <w:sz w:val="20"/>
              </w:rPr>
              <w:t>Carton</w:t>
            </w:r>
            <w:r>
              <w:rPr>
                <w:rFonts w:hint="eastAsia" w:cs="Arial"/>
                <w:sz w:val="20"/>
                <w:lang w:val="en-US" w:eastAsia="zh-CN"/>
              </w:rPr>
              <w:t xml:space="preserve"> </w:t>
            </w:r>
            <w:r>
              <w:rPr>
                <w:rFonts w:cs="Arial"/>
                <w:sz w:val="20"/>
              </w:rPr>
              <w:t>Standard :</w:t>
            </w:r>
            <w:r>
              <w:rPr>
                <w:rFonts w:hint="eastAsia" w:cs="Arial"/>
                <w:sz w:val="20"/>
              </w:rPr>
              <w:t>49</w:t>
            </w:r>
            <w:r>
              <w:rPr>
                <w:rFonts w:cs="Arial"/>
                <w:sz w:val="20"/>
              </w:rPr>
              <w:t>0x</w:t>
            </w:r>
            <w:r>
              <w:rPr>
                <w:rFonts w:hint="eastAsia" w:cs="Arial"/>
                <w:sz w:val="20"/>
              </w:rPr>
              <w:t>940</w:t>
            </w:r>
            <w:r>
              <w:rPr>
                <w:rFonts w:cs="Arial"/>
                <w:sz w:val="20"/>
              </w:rPr>
              <w:t>x1</w:t>
            </w:r>
            <w:r>
              <w:rPr>
                <w:rFonts w:hint="eastAsia" w:cs="Arial"/>
                <w:sz w:val="20"/>
              </w:rPr>
              <w:t>25</w:t>
            </w:r>
            <w:r>
              <w:rPr>
                <w:rFonts w:cs="Arial"/>
                <w:sz w:val="20"/>
              </w:rPr>
              <w:t xml:space="preserve"> (mm</w:t>
            </w:r>
            <w:r>
              <w:rPr>
                <w:rFonts w:cs="Arial"/>
                <w:sz w:val="20"/>
                <w:vertAlign w:val="superscript"/>
              </w:rPr>
              <w:t>3</w:t>
            </w:r>
            <w:r>
              <w:rPr>
                <w:rFonts w:cs="Arial"/>
                <w:sz w:val="20"/>
              </w:rPr>
              <w:t>)/19.3x37x4.9in</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50" w:hRule="atLeast"/>
        </w:trPr>
        <w:tc>
          <w:tcPr>
            <w:tcW w:w="2032" w:type="dxa"/>
            <w:vMerge w:val="continue"/>
            <w:tcBorders>
              <w:left w:val="single" w:color="auto" w:sz="12" w:space="0"/>
            </w:tcBorders>
          </w:tcPr>
          <w:p>
            <w:pPr>
              <w:spacing w:line="240" w:lineRule="auto"/>
              <w:rPr>
                <w:rFonts w:cs="Arial"/>
                <w:sz w:val="20"/>
              </w:rPr>
            </w:pPr>
          </w:p>
        </w:tc>
        <w:tc>
          <w:tcPr>
            <w:tcW w:w="6005" w:type="dxa"/>
            <w:gridSpan w:val="2"/>
            <w:tcBorders>
              <w:right w:val="single" w:color="auto" w:sz="12" w:space="0"/>
            </w:tcBorders>
          </w:tcPr>
          <w:p>
            <w:pPr>
              <w:spacing w:line="240" w:lineRule="auto"/>
              <w:jc w:val="center"/>
              <w:rPr>
                <w:rFonts w:cs="Arial"/>
                <w:color w:val="FF0000"/>
                <w:sz w:val="2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trPr>
        <w:tc>
          <w:tcPr>
            <w:tcW w:w="2032" w:type="dxa"/>
            <w:tcBorders>
              <w:left w:val="single" w:color="auto" w:sz="12" w:space="0"/>
            </w:tcBorders>
            <w:vAlign w:val="center"/>
          </w:tcPr>
          <w:p>
            <w:pPr>
              <w:spacing w:line="240" w:lineRule="auto"/>
              <w:jc w:val="center"/>
              <w:rPr>
                <w:rFonts w:cs="Arial"/>
                <w:sz w:val="20"/>
              </w:rPr>
            </w:pPr>
            <w:r>
              <w:rPr>
                <w:rFonts w:cs="Arial"/>
                <w:sz w:val="20"/>
              </w:rPr>
              <w:t>Operating Temperature</w:t>
            </w:r>
          </w:p>
        </w:tc>
        <w:tc>
          <w:tcPr>
            <w:tcW w:w="6005" w:type="dxa"/>
            <w:gridSpan w:val="2"/>
            <w:tcBorders>
              <w:right w:val="single" w:color="auto" w:sz="12" w:space="0"/>
            </w:tcBorders>
          </w:tcPr>
          <w:p>
            <w:pPr>
              <w:spacing w:line="240" w:lineRule="auto"/>
              <w:jc w:val="center"/>
              <w:rPr>
                <w:rFonts w:cs="Arial"/>
                <w:sz w:val="20"/>
              </w:rPr>
            </w:pPr>
            <w:r>
              <w:rPr>
                <w:rFonts w:cs="Arial"/>
                <w:sz w:val="20"/>
              </w:rPr>
              <w:t>Optim</w:t>
            </w:r>
            <w:r>
              <w:rPr>
                <w:rFonts w:hint="eastAsia" w:cs="Arial"/>
                <w:sz w:val="20"/>
                <w:lang w:val="en-US" w:eastAsia="zh-CN"/>
              </w:rPr>
              <w:t>ale</w:t>
            </w:r>
            <w:r>
              <w:rPr>
                <w:rFonts w:cs="Arial"/>
                <w:sz w:val="20"/>
              </w:rPr>
              <w:t>:  15-30C (62-90F)</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2032" w:type="dxa"/>
            <w:vMerge w:val="restart"/>
            <w:tcBorders>
              <w:left w:val="single" w:color="auto" w:sz="12" w:space="0"/>
            </w:tcBorders>
            <w:vAlign w:val="center"/>
          </w:tcPr>
          <w:p>
            <w:pPr>
              <w:spacing w:line="240" w:lineRule="auto"/>
              <w:jc w:val="center"/>
              <w:rPr>
                <w:rFonts w:cs="Arial"/>
                <w:sz w:val="20"/>
              </w:rPr>
            </w:pPr>
            <w:r>
              <w:rPr>
                <w:rFonts w:hint="eastAsia" w:cs="Arial"/>
                <w:sz w:val="20"/>
              </w:rPr>
              <w:t>Indicator</w:t>
            </w:r>
          </w:p>
          <w:p>
            <w:pPr>
              <w:spacing w:line="240" w:lineRule="auto"/>
              <w:jc w:val="center"/>
              <w:rPr>
                <w:rFonts w:cs="Arial"/>
                <w:position w:val="40"/>
                <w:sz w:val="20"/>
              </w:rPr>
            </w:pPr>
            <w:r>
              <w:rPr>
                <w:rFonts w:cs="Arial"/>
                <w:position w:val="40"/>
                <w:sz w:val="20"/>
              </w:rPr>
              <w:t>Power source</w:t>
            </w:r>
          </w:p>
        </w:tc>
        <w:tc>
          <w:tcPr>
            <w:tcW w:w="6005" w:type="dxa"/>
            <w:gridSpan w:val="2"/>
            <w:tcBorders>
              <w:right w:val="single" w:color="auto" w:sz="12" w:space="0"/>
            </w:tcBorders>
          </w:tcPr>
          <w:p>
            <w:pPr>
              <w:spacing w:line="240" w:lineRule="auto"/>
              <w:jc w:val="center"/>
              <w:rPr>
                <w:rFonts w:cs="Arial"/>
                <w:sz w:val="20"/>
              </w:rPr>
            </w:pPr>
            <w:r>
              <w:rPr>
                <w:rFonts w:hint="eastAsia" w:cs="Arial"/>
                <w:sz w:val="20"/>
                <w:lang w:val="en-CA"/>
              </w:rPr>
              <w:t>4</w:t>
            </w:r>
            <w:r>
              <w:rPr>
                <w:rFonts w:cs="Arial"/>
                <w:sz w:val="20"/>
                <w:lang w:val="en-CA"/>
              </w:rPr>
              <w:t>×</w:t>
            </w:r>
            <w:r>
              <w:rPr>
                <w:rFonts w:cs="Arial"/>
                <w:sz w:val="20"/>
              </w:rPr>
              <w:t>AA Batteries or AC/DC</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 w:hRule="atLeast"/>
        </w:trPr>
        <w:tc>
          <w:tcPr>
            <w:tcW w:w="2032" w:type="dxa"/>
            <w:vMerge w:val="continue"/>
            <w:tcBorders>
              <w:left w:val="single" w:color="auto" w:sz="12" w:space="0"/>
              <w:bottom w:val="single" w:color="auto" w:sz="12" w:space="0"/>
            </w:tcBorders>
          </w:tcPr>
          <w:p>
            <w:pPr>
              <w:spacing w:line="240" w:lineRule="auto"/>
              <w:rPr>
                <w:rFonts w:cs="Arial"/>
                <w:sz w:val="20"/>
              </w:rPr>
            </w:pPr>
          </w:p>
        </w:tc>
        <w:tc>
          <w:tcPr>
            <w:tcW w:w="6005" w:type="dxa"/>
            <w:gridSpan w:val="2"/>
            <w:tcBorders>
              <w:bottom w:val="single" w:color="auto" w:sz="12" w:space="0"/>
              <w:right w:val="single" w:color="auto" w:sz="12" w:space="0"/>
            </w:tcBorders>
          </w:tcPr>
          <w:p>
            <w:pPr>
              <w:spacing w:line="240" w:lineRule="auto"/>
              <w:jc w:val="center"/>
              <w:rPr>
                <w:rFonts w:cs="Arial"/>
                <w:position w:val="-36"/>
                <w:sz w:val="20"/>
              </w:rPr>
            </w:pPr>
            <w:r>
              <w:rPr>
                <w:rFonts w:cs="Arial"/>
                <w:position w:val="-36"/>
                <w:sz w:val="20"/>
              </w:rPr>
              <w:t>Adapt</w:t>
            </w:r>
            <w:r>
              <w:rPr>
                <w:rFonts w:hint="eastAsia" w:cs="Arial"/>
                <w:position w:val="-36"/>
                <w:sz w:val="20"/>
                <w:lang w:val="en-US" w:eastAsia="zh-CN"/>
              </w:rPr>
              <w:t>ateur:</w:t>
            </w:r>
            <w:r>
              <w:rPr>
                <w:rFonts w:cs="Arial"/>
                <w:position w:val="-36"/>
                <w:sz w:val="20"/>
              </w:rPr>
              <w:t xml:space="preserve"> </w:t>
            </w:r>
            <w:r>
              <w:rPr>
                <w:rFonts w:hint="eastAsia" w:cs="Arial"/>
                <w:position w:val="-36"/>
                <w:sz w:val="20"/>
              </w:rPr>
              <w:t>6-9</w:t>
            </w:r>
            <w:r>
              <w:rPr>
                <w:rFonts w:cs="Arial"/>
                <w:position w:val="-36"/>
                <w:sz w:val="20"/>
              </w:rPr>
              <w:t>V /</w:t>
            </w:r>
            <w:r>
              <w:rPr>
                <w:rFonts w:hint="eastAsia" w:cs="Arial"/>
                <w:position w:val="-36"/>
                <w:sz w:val="20"/>
              </w:rPr>
              <w:t>3</w:t>
            </w:r>
            <w:r>
              <w:rPr>
                <w:rFonts w:cs="Arial"/>
                <w:position w:val="-36"/>
                <w:sz w:val="20"/>
              </w:rPr>
              <w:t xml:space="preserve">00mA </w:t>
            </w:r>
          </w:p>
        </w:tc>
      </w:tr>
    </w:tbl>
    <w:p>
      <w:pPr>
        <w:widowControl w:val="0"/>
        <w:numPr>
          <w:ilvl w:val="0"/>
          <w:numId w:val="0"/>
        </w:numPr>
        <w:tabs>
          <w:tab w:val="left" w:pos="450"/>
          <w:tab w:val="left" w:pos="4410"/>
        </w:tabs>
        <w:spacing w:after="0" w:line="300" w:lineRule="exact"/>
        <w:ind w:leftChars="0"/>
        <w:jc w:val="both"/>
        <w:rPr>
          <w:rFonts w:cs="Arial"/>
          <w:szCs w:val="24"/>
        </w:rPr>
      </w:pPr>
    </w:p>
    <w:p>
      <w:pPr>
        <w:widowControl w:val="0"/>
        <w:numPr>
          <w:ilvl w:val="0"/>
          <w:numId w:val="1"/>
        </w:numPr>
        <w:tabs>
          <w:tab w:val="left" w:pos="450"/>
          <w:tab w:val="left" w:pos="4410"/>
          <w:tab w:val="clear" w:pos="425"/>
        </w:tabs>
        <w:spacing w:after="0" w:line="300" w:lineRule="exact"/>
        <w:jc w:val="both"/>
        <w:rPr>
          <w:rFonts w:cs="Arial"/>
          <w:szCs w:val="24"/>
        </w:rPr>
      </w:pPr>
      <w:r>
        <w:rPr>
          <w:rFonts w:hint="eastAsia" w:cs="Arial"/>
          <w:szCs w:val="24"/>
          <w:lang w:val="en-US" w:eastAsia="zh-CN"/>
        </w:rPr>
        <w:t>A</w:t>
      </w:r>
      <w:r>
        <w:rPr>
          <w:rFonts w:cs="Arial"/>
          <w:szCs w:val="24"/>
        </w:rPr>
        <w:t>rrêt automatique (optionnel)</w:t>
      </w:r>
      <w:r>
        <w:rPr>
          <w:rFonts w:hint="eastAsia" w:cs="Arial"/>
          <w:szCs w:val="24"/>
          <w:lang w:val="en-US" w:eastAsia="zh-CN"/>
        </w:rPr>
        <w:t xml:space="preserve">   </w:t>
      </w:r>
      <w:r>
        <w:rPr>
          <w:rFonts w:cs="Arial"/>
          <w:szCs w:val="24"/>
        </w:rPr>
        <w:t xml:space="preserve"> ● </w:t>
      </w:r>
      <w:r>
        <w:rPr>
          <w:rFonts w:hint="eastAsia" w:cs="Arial"/>
          <w:szCs w:val="24"/>
          <w:lang w:val="en-US" w:eastAsia="zh-CN"/>
        </w:rPr>
        <w:t>C</w:t>
      </w:r>
      <w:r>
        <w:rPr>
          <w:rFonts w:cs="Arial"/>
          <w:szCs w:val="24"/>
        </w:rPr>
        <w:t xml:space="preserve">alibrage automatique </w:t>
      </w:r>
    </w:p>
    <w:p>
      <w:pPr>
        <w:widowControl w:val="0"/>
        <w:numPr>
          <w:ilvl w:val="0"/>
          <w:numId w:val="1"/>
        </w:numPr>
        <w:tabs>
          <w:tab w:val="left" w:pos="450"/>
          <w:tab w:val="left" w:pos="4410"/>
          <w:tab w:val="clear" w:pos="425"/>
        </w:tabs>
        <w:spacing w:after="0" w:line="300" w:lineRule="exact"/>
        <w:jc w:val="both"/>
        <w:rPr>
          <w:rFonts w:cs="Arial"/>
          <w:szCs w:val="24"/>
        </w:rPr>
      </w:pPr>
      <w:r>
        <w:rPr>
          <w:rFonts w:hint="eastAsia" w:cs="Arial"/>
          <w:szCs w:val="24"/>
          <w:lang w:val="en-US" w:eastAsia="zh-CN"/>
        </w:rPr>
        <w:t>S</w:t>
      </w:r>
      <w:r>
        <w:rPr>
          <w:rFonts w:hint="default" w:cs="Arial"/>
          <w:szCs w:val="24"/>
        </w:rPr>
        <w:t xml:space="preserve">uivi automatique du zéro </w:t>
      </w:r>
      <w:r>
        <w:rPr>
          <w:rFonts w:hint="eastAsia" w:cs="Arial"/>
          <w:szCs w:val="24"/>
          <w:lang w:val="en-US" w:eastAsia="zh-CN"/>
        </w:rPr>
        <w:t xml:space="preserve">        </w:t>
      </w:r>
      <w:r>
        <w:rPr>
          <w:rFonts w:hint="default" w:cs="Arial"/>
          <w:szCs w:val="24"/>
        </w:rPr>
        <w:t xml:space="preserve">● </w:t>
      </w:r>
      <w:r>
        <w:rPr>
          <w:rFonts w:hint="eastAsia" w:cs="Arial"/>
          <w:szCs w:val="24"/>
          <w:lang w:val="en-US" w:eastAsia="zh-CN"/>
        </w:rPr>
        <w:t>A</w:t>
      </w:r>
      <w:r>
        <w:rPr>
          <w:rFonts w:hint="default" w:cs="Arial"/>
          <w:szCs w:val="24"/>
        </w:rPr>
        <w:t xml:space="preserve">limentation C.A. </w:t>
      </w:r>
    </w:p>
    <w:p>
      <w:pPr>
        <w:widowControl w:val="0"/>
        <w:numPr>
          <w:ilvl w:val="0"/>
          <w:numId w:val="1"/>
        </w:numPr>
        <w:tabs>
          <w:tab w:val="left" w:pos="450"/>
          <w:tab w:val="left" w:pos="4410"/>
          <w:tab w:val="clear" w:pos="425"/>
        </w:tabs>
        <w:spacing w:after="0" w:line="300" w:lineRule="exact"/>
        <w:jc w:val="both"/>
        <w:rPr>
          <w:rFonts w:cs="Arial"/>
          <w:szCs w:val="24"/>
        </w:rPr>
      </w:pPr>
      <w:r>
        <w:rPr>
          <w:rFonts w:hint="default" w:cs="Arial"/>
          <w:szCs w:val="24"/>
        </w:rPr>
        <w:t xml:space="preserve"> </w:t>
      </w:r>
      <w:r>
        <w:rPr>
          <w:rFonts w:hint="eastAsia" w:cs="Arial"/>
          <w:szCs w:val="24"/>
          <w:lang w:val="en-US" w:eastAsia="zh-CN"/>
        </w:rPr>
        <w:t>G</w:t>
      </w:r>
      <w:r>
        <w:rPr>
          <w:rFonts w:hint="default" w:cs="Arial"/>
          <w:szCs w:val="24"/>
        </w:rPr>
        <w:t>rand écran ACL</w:t>
      </w:r>
      <w:r>
        <w:rPr>
          <w:rFonts w:hint="eastAsia" w:cs="Arial"/>
          <w:szCs w:val="24"/>
          <w:lang w:val="en-US" w:eastAsia="zh-CN"/>
        </w:rPr>
        <w:t xml:space="preserve">                     </w:t>
      </w:r>
      <w:r>
        <w:rPr>
          <w:rFonts w:hint="default" w:cs="Arial"/>
          <w:szCs w:val="24"/>
        </w:rPr>
        <w:t xml:space="preserve"> ● </w:t>
      </w:r>
      <w:r>
        <w:rPr>
          <w:rFonts w:hint="eastAsia" w:cs="Arial"/>
          <w:szCs w:val="24"/>
          <w:lang w:val="en-US" w:eastAsia="zh-CN"/>
        </w:rPr>
        <w:t>F</w:t>
      </w:r>
      <w:r>
        <w:rPr>
          <w:rFonts w:hint="default" w:cs="Arial"/>
          <w:szCs w:val="24"/>
        </w:rPr>
        <w:t xml:space="preserve">onction de maintien </w:t>
      </w:r>
    </w:p>
    <w:p>
      <w:pPr>
        <w:widowControl w:val="0"/>
        <w:numPr>
          <w:ilvl w:val="0"/>
          <w:numId w:val="1"/>
        </w:numPr>
        <w:tabs>
          <w:tab w:val="left" w:pos="450"/>
          <w:tab w:val="left" w:pos="4410"/>
          <w:tab w:val="clear" w:pos="425"/>
        </w:tabs>
        <w:spacing w:after="0" w:line="300" w:lineRule="exact"/>
        <w:jc w:val="both"/>
        <w:rPr>
          <w:rFonts w:cs="Arial"/>
          <w:szCs w:val="24"/>
        </w:rPr>
      </w:pPr>
      <w:r>
        <w:rPr>
          <w:rFonts w:hint="default" w:cs="Arial"/>
          <w:szCs w:val="24"/>
        </w:rPr>
        <w:t xml:space="preserve"> </w:t>
      </w:r>
      <w:r>
        <w:rPr>
          <w:rFonts w:hint="eastAsia" w:cs="Arial"/>
          <w:szCs w:val="24"/>
          <w:lang w:val="en-US" w:eastAsia="zh-CN"/>
        </w:rPr>
        <w:t>Gr</w:t>
      </w:r>
      <w:r>
        <w:rPr>
          <w:rFonts w:hint="default" w:cs="Arial"/>
          <w:szCs w:val="24"/>
        </w:rPr>
        <w:t>and plateau de pesée carré. ● Rétro-éclairage automatique (optionnel)</w:t>
      </w:r>
    </w:p>
    <w:p>
      <w:pPr>
        <w:autoSpaceDE w:val="0"/>
        <w:autoSpaceDN w:val="0"/>
        <w:adjustRightInd w:val="0"/>
        <w:spacing w:after="0" w:line="240" w:lineRule="auto"/>
        <w:jc w:val="center"/>
        <w:rPr>
          <w:rFonts w:hint="eastAsia" w:cs="Arial"/>
          <w:bCs/>
          <w:sz w:val="40"/>
          <w:szCs w:val="40"/>
          <w:u w:val="single"/>
          <w:lang w:val="en-US" w:eastAsia="zh-CN"/>
        </w:rPr>
      </w:pPr>
    </w:p>
    <w:p>
      <w:pPr>
        <w:autoSpaceDE w:val="0"/>
        <w:autoSpaceDN w:val="0"/>
        <w:adjustRightInd w:val="0"/>
        <w:spacing w:after="0" w:line="240" w:lineRule="auto"/>
        <w:jc w:val="center"/>
        <w:rPr>
          <w:rFonts w:hint="eastAsia" w:cs="Arial" w:eastAsiaTheme="minorEastAsia"/>
          <w:bCs/>
          <w:sz w:val="40"/>
          <w:szCs w:val="40"/>
          <w:u w:val="single"/>
          <w:lang w:val="en-US" w:eastAsia="zh-CN"/>
        </w:rPr>
      </w:pPr>
      <w:r>
        <w:rPr>
          <w:rFonts w:hint="eastAsia" w:cs="Arial"/>
          <w:bCs/>
          <w:sz w:val="40"/>
          <w:szCs w:val="40"/>
          <w:u w:val="single"/>
          <w:lang w:val="en-US" w:eastAsia="zh-CN"/>
        </w:rPr>
        <w:t xml:space="preserve"> </w:t>
      </w:r>
      <w:r>
        <w:rPr>
          <w:rFonts w:hint="eastAsia" w:cs="Arial"/>
          <w:bCs/>
          <w:sz w:val="40"/>
          <w:szCs w:val="40"/>
          <w:u w:val="single"/>
        </w:rPr>
        <w:t xml:space="preserve">Application </w:t>
      </w:r>
      <w:r>
        <w:rPr>
          <w:rFonts w:hint="eastAsia" w:cs="Arial"/>
          <w:bCs/>
          <w:sz w:val="40"/>
          <w:szCs w:val="40"/>
          <w:u w:val="single"/>
          <w:lang w:val="en-US" w:eastAsia="zh-CN"/>
        </w:rPr>
        <w:t>&amp;</w:t>
      </w:r>
      <w:r>
        <w:rPr>
          <w:rFonts w:hint="eastAsia" w:cs="Arial"/>
          <w:bCs/>
          <w:sz w:val="40"/>
          <w:szCs w:val="40"/>
          <w:u w:val="single"/>
        </w:rPr>
        <w:t xml:space="preserve"> </w:t>
      </w:r>
      <w:r>
        <w:rPr>
          <w:rFonts w:hint="eastAsia" w:cs="Arial"/>
          <w:bCs/>
          <w:sz w:val="40"/>
          <w:szCs w:val="40"/>
          <w:u w:val="single"/>
          <w:lang w:val="en-US" w:eastAsia="zh-CN"/>
        </w:rPr>
        <w:t>C</w:t>
      </w:r>
      <w:r>
        <w:rPr>
          <w:rFonts w:hint="eastAsia" w:cs="Arial"/>
          <w:bCs/>
          <w:sz w:val="40"/>
          <w:szCs w:val="40"/>
          <w:u w:val="single"/>
        </w:rPr>
        <w:t xml:space="preserve">onformité </w:t>
      </w:r>
    </w:p>
    <w:p>
      <w:pPr>
        <w:autoSpaceDE w:val="0"/>
        <w:autoSpaceDN w:val="0"/>
        <w:adjustRightInd w:val="0"/>
        <w:spacing w:after="0" w:line="240" w:lineRule="auto"/>
        <w:rPr>
          <w:rFonts w:cs="Arial"/>
          <w:szCs w:val="24"/>
        </w:rPr>
      </w:pPr>
      <w:r>
        <w:rPr>
          <w:rFonts w:cs="Arial"/>
          <w:szCs w:val="24"/>
        </w:rPr>
        <w:t xml:space="preserve">L'échelle de pesage ne peut être utilisée que pour la pesée de matériaux solides et de liquides remplis dans des récipients sécurisés. </w:t>
      </w:r>
      <w:r>
        <w:rPr>
          <w:rFonts w:hint="default" w:cs="Arial"/>
          <w:szCs w:val="24"/>
        </w:rPr>
        <w:br w:type="textWrapping"/>
      </w:r>
      <w:r>
        <w:rPr>
          <w:rFonts w:hint="default" w:cs="Arial"/>
          <w:szCs w:val="24"/>
        </w:rPr>
        <w:br w:type="textWrapping"/>
      </w:r>
      <w:r>
        <w:rPr>
          <w:rFonts w:hint="eastAsia" w:cs="Arial"/>
          <w:szCs w:val="24"/>
          <w:lang w:val="en-US" w:eastAsia="zh-CN"/>
        </w:rPr>
        <w:t>L</w:t>
      </w:r>
      <w:r>
        <w:rPr>
          <w:rFonts w:hint="default" w:cs="Arial"/>
          <w:szCs w:val="24"/>
        </w:rPr>
        <w:t xml:space="preserve">a charge maximale de la balance ne doit jamais être dépassée, sinon l'échelle de pesage peut être endommagée. </w:t>
      </w:r>
      <w:r>
        <w:rPr>
          <w:rFonts w:hint="default" w:cs="Arial"/>
          <w:szCs w:val="24"/>
        </w:rPr>
        <w:br w:type="textWrapping"/>
      </w:r>
      <w:r>
        <w:rPr>
          <w:rFonts w:hint="default" w:cs="Arial"/>
          <w:szCs w:val="24"/>
        </w:rPr>
        <w:br w:type="textWrapping"/>
      </w:r>
      <w:r>
        <w:rPr>
          <w:rFonts w:hint="eastAsia" w:cs="Arial"/>
          <w:szCs w:val="24"/>
          <w:lang w:val="en-US" w:eastAsia="zh-CN"/>
        </w:rPr>
        <w:t>U</w:t>
      </w:r>
      <w:r>
        <w:rPr>
          <w:rFonts w:hint="default" w:cs="Arial"/>
          <w:szCs w:val="24"/>
        </w:rPr>
        <w:t xml:space="preserve">tilisation de l'échelle de pesage en combinaison avec d'autres dispositifs ainsi qu'avec des dispositifs produits par d'autres fabricants, les règlements appropriés pour l'utilisation sûre des pièces jointes correspondantes et leur application conformément aux instructions doivent être observés. </w:t>
      </w:r>
      <w:r>
        <w:rPr>
          <w:rFonts w:hint="default" w:cs="Arial"/>
          <w:szCs w:val="24"/>
        </w:rPr>
        <w:br w:type="textWrapping"/>
      </w:r>
      <w:r>
        <w:rPr>
          <w:rFonts w:hint="default" w:cs="Arial"/>
          <w:szCs w:val="24"/>
        </w:rPr>
        <w:br w:type="textWrapping"/>
      </w:r>
      <w:r>
        <w:rPr>
          <w:rFonts w:hint="eastAsia" w:cs="Arial"/>
          <w:szCs w:val="24"/>
          <w:lang w:val="en-US" w:eastAsia="zh-CN"/>
        </w:rPr>
        <w:t>L</w:t>
      </w:r>
      <w:r>
        <w:rPr>
          <w:rFonts w:hint="default" w:cs="Arial"/>
          <w:szCs w:val="24"/>
        </w:rPr>
        <w:t xml:space="preserve">'échelle de pesage a été fabriqués et testés conformément aux normes et recommandations énoncées dans la déclaration de conformité. </w:t>
      </w:r>
      <w:r>
        <w:rPr>
          <w:rFonts w:hint="default" w:cs="Arial"/>
          <w:szCs w:val="24"/>
        </w:rPr>
        <w:br w:type="textWrapping"/>
      </w:r>
      <w:r>
        <w:rPr>
          <w:rFonts w:hint="default" w:cs="Arial"/>
          <w:szCs w:val="24"/>
        </w:rPr>
        <w:br w:type="textWrapping"/>
      </w:r>
      <w:r>
        <w:rPr>
          <w:rFonts w:hint="eastAsia" w:cs="Arial"/>
          <w:szCs w:val="24"/>
          <w:lang w:val="en-US" w:eastAsia="zh-CN"/>
        </w:rPr>
        <w:t>L</w:t>
      </w:r>
      <w:r>
        <w:rPr>
          <w:rFonts w:hint="default" w:cs="Arial"/>
          <w:szCs w:val="24"/>
        </w:rPr>
        <w:t>'adaptateur secteur fourni pour l'échelle de pesage est conforme à la classe de protection électrique appropriée.</w:t>
      </w:r>
    </w:p>
    <w:p>
      <w:pPr>
        <w:autoSpaceDE w:val="0"/>
        <w:autoSpaceDN w:val="0"/>
        <w:adjustRightInd w:val="0"/>
        <w:spacing w:after="0" w:line="240" w:lineRule="auto"/>
        <w:rPr>
          <w:rFonts w:cs="Arial"/>
          <w:bCs/>
          <w:szCs w:val="24"/>
        </w:rPr>
      </w:pPr>
    </w:p>
    <w:p>
      <w:pPr>
        <w:keepNext w:val="0"/>
        <w:keepLines w:val="0"/>
        <w:widowControl/>
        <w:suppressLineNumbers w:val="0"/>
        <w:ind w:left="0" w:firstLine="3200" w:firstLineChars="800"/>
        <w:jc w:val="left"/>
        <w:rPr>
          <w:rFonts w:cs="Arial"/>
          <w:bCs/>
          <w:sz w:val="40"/>
          <w:szCs w:val="40"/>
          <w:u w:val="single"/>
        </w:rPr>
      </w:pPr>
      <w:r>
        <w:rPr>
          <w:rFonts w:hint="default" w:cs="Arial"/>
          <w:bCs/>
          <w:sz w:val="40"/>
          <w:szCs w:val="40"/>
          <w:u w:val="single"/>
          <w:lang w:val="en-US" w:eastAsia="zh-CN"/>
        </w:rPr>
        <w:t>Commence</w:t>
      </w:r>
    </w:p>
    <w:p>
      <w:pPr>
        <w:numPr>
          <w:ilvl w:val="0"/>
          <w:numId w:val="0"/>
        </w:numPr>
        <w:autoSpaceDE w:val="0"/>
        <w:autoSpaceDN w:val="0"/>
        <w:adjustRightInd w:val="0"/>
        <w:spacing w:after="0" w:line="240" w:lineRule="auto"/>
        <w:ind w:left="360" w:leftChars="0"/>
        <w:contextualSpacing/>
        <w:rPr>
          <w:rFonts w:hint="default" w:cs="Arial"/>
          <w:szCs w:val="24"/>
        </w:rPr>
      </w:pPr>
      <w:r>
        <w:rPr>
          <w:rFonts w:cs="Arial"/>
          <w:szCs w:val="24"/>
        </w:rPr>
        <w:t xml:space="preserve">L'échelle est emballée dans un carton respectueux de l'environnement, qui fournit une protection optimale pour l'équilibre pendant le transport. </w:t>
      </w:r>
      <w:r>
        <w:rPr>
          <w:rFonts w:hint="default" w:cs="Arial"/>
          <w:szCs w:val="24"/>
        </w:rPr>
        <w:br w:type="textWrapping"/>
      </w:r>
      <w:r>
        <w:rPr>
          <w:rFonts w:hint="default" w:cs="Arial"/>
          <w:szCs w:val="24"/>
        </w:rPr>
        <w:br w:type="textWrapping"/>
      </w:r>
      <w:r>
        <w:rPr>
          <w:rFonts w:hint="eastAsia" w:cs="Arial"/>
          <w:szCs w:val="24"/>
          <w:lang w:val="en-US" w:eastAsia="zh-CN"/>
        </w:rPr>
        <w:t>N</w:t>
      </w:r>
      <w:r>
        <w:rPr>
          <w:rFonts w:hint="default" w:cs="Arial"/>
          <w:szCs w:val="24"/>
        </w:rPr>
        <w:t xml:space="preserve">ous vous suggérons de conserver l'emballage d'origine afin d'éviter tout dommage si vous expédiez ou transportez l'échelle à un emplacement différent. Il est également le meilleur moyen de le garder dans les meilleures conditions si elle ne sera pas utilisée pendant une longue période de temps. </w:t>
      </w:r>
      <w:r>
        <w:rPr>
          <w:rFonts w:hint="default" w:cs="Arial"/>
          <w:szCs w:val="24"/>
        </w:rPr>
        <w:br w:type="textWrapping"/>
      </w:r>
      <w:r>
        <w:rPr>
          <w:rFonts w:hint="default" w:cs="Arial"/>
          <w:szCs w:val="24"/>
        </w:rPr>
        <w:br w:type="textWrapping"/>
      </w:r>
      <w:r>
        <w:rPr>
          <w:rFonts w:hint="eastAsia" w:cs="Arial"/>
          <w:szCs w:val="24"/>
          <w:lang w:val="en-US" w:eastAsia="zh-CN"/>
        </w:rPr>
        <w:t>A</w:t>
      </w:r>
      <w:r>
        <w:rPr>
          <w:rFonts w:hint="default" w:cs="Arial"/>
          <w:szCs w:val="24"/>
        </w:rPr>
        <w:t xml:space="preserve">fin d'éviter les dommages, veuillez suivre les instructions fournies ci-dessous, lors du déballage de la balance: </w:t>
      </w:r>
      <w:r>
        <w:rPr>
          <w:rFonts w:hint="default" w:cs="Arial"/>
          <w:szCs w:val="24"/>
        </w:rPr>
        <w:br w:type="textWrapping"/>
      </w:r>
    </w:p>
    <w:p>
      <w:pPr>
        <w:numPr>
          <w:ilvl w:val="0"/>
          <w:numId w:val="2"/>
        </w:numPr>
        <w:autoSpaceDE w:val="0"/>
        <w:autoSpaceDN w:val="0"/>
        <w:adjustRightInd w:val="0"/>
        <w:spacing w:after="0" w:line="240" w:lineRule="auto"/>
        <w:contextualSpacing/>
        <w:rPr>
          <w:rFonts w:hint="default" w:cs="Arial"/>
          <w:szCs w:val="24"/>
        </w:rPr>
      </w:pPr>
      <w:r>
        <w:rPr>
          <w:rFonts w:hint="eastAsia" w:cs="Arial"/>
          <w:szCs w:val="24"/>
          <w:lang w:val="en-US" w:eastAsia="zh-CN"/>
        </w:rPr>
        <w:t>U</w:t>
      </w:r>
      <w:r>
        <w:rPr>
          <w:rFonts w:hint="default" w:cs="Arial"/>
          <w:szCs w:val="24"/>
        </w:rPr>
        <w:t xml:space="preserve">éballer soigneusement la balance. </w:t>
      </w:r>
    </w:p>
    <w:p>
      <w:pPr>
        <w:numPr>
          <w:ilvl w:val="0"/>
          <w:numId w:val="2"/>
        </w:numPr>
        <w:autoSpaceDE w:val="0"/>
        <w:autoSpaceDN w:val="0"/>
        <w:adjustRightInd w:val="0"/>
        <w:spacing w:after="0" w:line="240" w:lineRule="auto"/>
        <w:contextualSpacing/>
        <w:rPr>
          <w:rFonts w:cs="Arial"/>
          <w:szCs w:val="24"/>
        </w:rPr>
      </w:pPr>
      <w:r>
        <w:rPr>
          <w:rFonts w:hint="default" w:cs="Arial"/>
          <w:szCs w:val="24"/>
        </w:rPr>
        <w:t xml:space="preserve"> Lorsque les températures extérieures sont très basses, la balance doit être stockée pendant quelques heures et conservée dans sa boîte dans une pièce sèche à température normale, de sorte qu'aucune condensation ne s'installe sur l'appareil lors de l'ouverture de la boîte. </w:t>
      </w:r>
    </w:p>
    <w:p>
      <w:pPr>
        <w:numPr>
          <w:ilvl w:val="0"/>
          <w:numId w:val="2"/>
        </w:numPr>
        <w:autoSpaceDE w:val="0"/>
        <w:autoSpaceDN w:val="0"/>
        <w:adjustRightInd w:val="0"/>
        <w:spacing w:after="0" w:line="240" w:lineRule="auto"/>
        <w:contextualSpacing/>
        <w:rPr>
          <w:rFonts w:cs="Arial"/>
          <w:szCs w:val="24"/>
        </w:rPr>
      </w:pPr>
      <w:r>
        <w:rPr>
          <w:rFonts w:hint="default" w:cs="Arial"/>
          <w:szCs w:val="24"/>
        </w:rPr>
        <w:t xml:space="preserve">Vérifier la balance immédiatement après le déballage pour tout dommage visuel externe. S'il y a des dommages sur l'échelle, contactez immédiatement le service à la clientèle. </w:t>
      </w:r>
    </w:p>
    <w:p>
      <w:pPr>
        <w:numPr>
          <w:ilvl w:val="0"/>
          <w:numId w:val="2"/>
        </w:numPr>
        <w:autoSpaceDE w:val="0"/>
        <w:autoSpaceDN w:val="0"/>
        <w:adjustRightInd w:val="0"/>
        <w:spacing w:after="0" w:line="240" w:lineRule="auto"/>
        <w:contextualSpacing/>
        <w:rPr>
          <w:rFonts w:cs="Arial"/>
          <w:szCs w:val="24"/>
        </w:rPr>
      </w:pPr>
      <w:r>
        <w:rPr>
          <w:rFonts w:hint="default" w:cs="Arial"/>
          <w:szCs w:val="24"/>
        </w:rPr>
        <w:t xml:space="preserve"> </w:t>
      </w:r>
      <w:r>
        <w:rPr>
          <w:rFonts w:hint="eastAsia" w:cs="Arial"/>
          <w:szCs w:val="24"/>
          <w:lang w:val="en-US" w:eastAsia="zh-CN"/>
        </w:rPr>
        <w:t>S</w:t>
      </w:r>
      <w:r>
        <w:rPr>
          <w:rFonts w:hint="default" w:cs="Arial"/>
          <w:szCs w:val="24"/>
        </w:rPr>
        <w:t xml:space="preserve">i l'échelle ne doit pas être utilisée immédiatement après l'achat, elle doit être stockée dans un endroit sec où les fluctuations de température sont faibles. (Référence PG.). </w:t>
      </w:r>
    </w:p>
    <w:p>
      <w:pPr>
        <w:numPr>
          <w:ilvl w:val="0"/>
          <w:numId w:val="2"/>
        </w:numPr>
        <w:autoSpaceDE w:val="0"/>
        <w:autoSpaceDN w:val="0"/>
        <w:adjustRightInd w:val="0"/>
        <w:spacing w:after="0" w:line="240" w:lineRule="auto"/>
        <w:contextualSpacing/>
        <w:rPr>
          <w:rFonts w:cs="Arial"/>
          <w:szCs w:val="24"/>
        </w:rPr>
      </w:pPr>
      <w:r>
        <w:rPr>
          <w:rFonts w:hint="default" w:cs="Arial"/>
          <w:szCs w:val="24"/>
        </w:rPr>
        <w:t>Lisez ces instructions d'utilisation avant de travailler avec l'appareil et faites attention aux recommandations de sécurité (référence sécurité p. 6).</w:t>
      </w:r>
    </w:p>
    <w:p>
      <w:pPr>
        <w:keepNext w:val="0"/>
        <w:keepLines w:val="0"/>
        <w:widowControl/>
        <w:suppressLineNumbers w:val="0"/>
        <w:ind w:left="0" w:firstLine="4000" w:firstLineChars="1000"/>
        <w:jc w:val="left"/>
        <w:rPr>
          <w:rFonts w:hint="eastAsia" w:cs="Arial" w:eastAsiaTheme="minorEastAsia"/>
          <w:bCs/>
          <w:sz w:val="40"/>
          <w:szCs w:val="40"/>
          <w:u w:val="single"/>
          <w:lang w:val="en-US" w:eastAsia="zh-CN"/>
        </w:rPr>
      </w:pPr>
      <w:r>
        <w:rPr>
          <w:rFonts w:hint="default" w:cs="Arial"/>
          <w:bCs/>
          <w:sz w:val="40"/>
          <w:szCs w:val="40"/>
          <w:u w:val="single"/>
          <w:lang w:val="en-US" w:eastAsia="zh-CN"/>
        </w:rPr>
        <w:t>Livraison</w:t>
      </w:r>
    </w:p>
    <w:p>
      <w:pPr>
        <w:autoSpaceDE w:val="0"/>
        <w:autoSpaceDN w:val="0"/>
        <w:adjustRightInd w:val="0"/>
        <w:spacing w:after="0" w:line="240" w:lineRule="auto"/>
        <w:rPr>
          <w:rFonts w:cs="Arial"/>
          <w:sz w:val="20"/>
          <w:szCs w:val="20"/>
        </w:rPr>
      </w:pPr>
      <w:r>
        <w:rPr>
          <w:rFonts w:cs="Arial"/>
          <w:sz w:val="20"/>
          <w:szCs w:val="20"/>
        </w:rPr>
        <w:t>Inspectez immédiatement la livraison pour l'intégralité du déballage de tous les composants.</w:t>
      </w:r>
    </w:p>
    <w:p>
      <w:pPr>
        <w:autoSpaceDE w:val="0"/>
        <w:autoSpaceDN w:val="0"/>
        <w:adjustRightInd w:val="0"/>
        <w:spacing w:after="0" w:line="240" w:lineRule="auto"/>
        <w:rPr>
          <w:rFonts w:cs="Arial"/>
          <w:sz w:val="20"/>
          <w:szCs w:val="20"/>
        </w:rPr>
      </w:pPr>
    </w:p>
    <w:p>
      <w:pPr>
        <w:autoSpaceDE w:val="0"/>
        <w:autoSpaceDN w:val="0"/>
        <w:adjustRightInd w:val="0"/>
        <w:spacing w:after="0" w:line="240" w:lineRule="auto"/>
        <w:rPr>
          <w:rFonts w:hint="eastAsia" w:cs="Arial"/>
          <w:b/>
          <w:sz w:val="20"/>
          <w:szCs w:val="20"/>
        </w:rPr>
      </w:pPr>
      <w:r>
        <w:rPr>
          <w:rFonts w:hint="eastAsia" w:cs="Arial"/>
          <w:b/>
          <w:sz w:val="20"/>
          <w:szCs w:val="20"/>
        </w:rPr>
        <w:t>Check-list pour une livraison complète</w:t>
      </w:r>
    </w:p>
    <w:p>
      <w:pPr>
        <w:autoSpaceDE w:val="0"/>
        <w:autoSpaceDN w:val="0"/>
        <w:adjustRightInd w:val="0"/>
        <w:spacing w:after="0" w:line="240" w:lineRule="auto"/>
        <w:rPr>
          <w:rFonts w:cs="Arial"/>
          <w:b/>
          <w:sz w:val="20"/>
          <w:szCs w:val="20"/>
        </w:rPr>
      </w:pPr>
    </w:p>
    <w:tbl>
      <w:tblPr>
        <w:tblStyle w:val="12"/>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6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3348" w:type="dxa"/>
          </w:tcPr>
          <w:p>
            <w:pPr>
              <w:autoSpaceDE w:val="0"/>
              <w:autoSpaceDN w:val="0"/>
              <w:adjustRightInd w:val="0"/>
              <w:spacing w:after="0" w:line="240" w:lineRule="auto"/>
              <w:rPr>
                <w:rFonts w:cs="Arial"/>
                <w:sz w:val="20"/>
                <w:szCs w:val="20"/>
              </w:rPr>
            </w:pPr>
          </w:p>
        </w:tc>
        <w:tc>
          <w:tcPr>
            <w:tcW w:w="6228" w:type="dxa"/>
            <w:vAlign w:val="center"/>
          </w:tcPr>
          <w:p>
            <w:pPr>
              <w:autoSpaceDE w:val="0"/>
              <w:autoSpaceDN w:val="0"/>
              <w:adjustRightInd w:val="0"/>
              <w:spacing w:after="0" w:line="240" w:lineRule="auto"/>
              <w:jc w:val="center"/>
              <w:rPr>
                <w:rFonts w:cs="Arial"/>
                <w:sz w:val="20"/>
                <w:szCs w:val="20"/>
              </w:rPr>
            </w:pPr>
            <w:r>
              <w:rPr>
                <w:rFonts w:cs="Arial"/>
                <w:b/>
                <w:bCs/>
                <w:sz w:val="20"/>
                <w:szCs w:val="20"/>
              </w:rPr>
              <w:t>Composant livré présent oui/non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3348" w:type="dxa"/>
            <w:vAlign w:val="center"/>
          </w:tcPr>
          <w:p>
            <w:pPr>
              <w:autoSpaceDE w:val="0"/>
              <w:autoSpaceDN w:val="0"/>
              <w:adjustRightInd w:val="0"/>
              <w:spacing w:after="0" w:line="240" w:lineRule="auto"/>
              <w:jc w:val="center"/>
              <w:rPr>
                <w:rFonts w:cs="Arial"/>
                <w:sz w:val="20"/>
                <w:szCs w:val="20"/>
              </w:rPr>
            </w:pPr>
            <w:r>
              <w:rPr>
                <w:rFonts w:cs="Arial"/>
                <w:sz w:val="20"/>
                <w:szCs w:val="20"/>
              </w:rPr>
              <w:t>Unité de pesage corps</w:t>
            </w:r>
          </w:p>
        </w:tc>
        <w:tc>
          <w:tcPr>
            <w:tcW w:w="6228" w:type="dxa"/>
            <w:vAlign w:val="center"/>
          </w:tcPr>
          <w:p>
            <w:pPr>
              <w:autoSpaceDE w:val="0"/>
              <w:autoSpaceDN w:val="0"/>
              <w:adjustRightInd w:val="0"/>
              <w:spacing w:after="0" w:line="240" w:lineRule="auto"/>
              <w:jc w:val="center"/>
              <w:rPr>
                <w:rFonts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3348" w:type="dxa"/>
            <w:vAlign w:val="center"/>
          </w:tcPr>
          <w:p>
            <w:pPr>
              <w:autoSpaceDE w:val="0"/>
              <w:autoSpaceDN w:val="0"/>
              <w:adjustRightInd w:val="0"/>
              <w:spacing w:after="0" w:line="240" w:lineRule="auto"/>
              <w:jc w:val="center"/>
              <w:rPr>
                <w:rFonts w:hint="default" w:cs="Arial"/>
                <w:sz w:val="20"/>
                <w:szCs w:val="20"/>
                <w:lang w:val="en-US" w:eastAsia="zh-CN"/>
              </w:rPr>
            </w:pPr>
          </w:p>
          <w:p>
            <w:pPr>
              <w:autoSpaceDE w:val="0"/>
              <w:autoSpaceDN w:val="0"/>
              <w:adjustRightInd w:val="0"/>
              <w:spacing w:after="0" w:line="240" w:lineRule="auto"/>
              <w:jc w:val="center"/>
              <w:rPr>
                <w:rFonts w:cs="Arial"/>
                <w:sz w:val="20"/>
                <w:szCs w:val="20"/>
              </w:rPr>
            </w:pPr>
            <w:r>
              <w:rPr>
                <w:rFonts w:hint="default" w:cs="Arial"/>
                <w:sz w:val="20"/>
                <w:szCs w:val="20"/>
                <w:lang w:val="en-US" w:eastAsia="zh-CN"/>
              </w:rPr>
              <w:t>Tapis en caoutchouc</w:t>
            </w:r>
          </w:p>
        </w:tc>
        <w:tc>
          <w:tcPr>
            <w:tcW w:w="6228" w:type="dxa"/>
            <w:vAlign w:val="center"/>
          </w:tcPr>
          <w:p>
            <w:pPr>
              <w:autoSpaceDE w:val="0"/>
              <w:autoSpaceDN w:val="0"/>
              <w:adjustRightInd w:val="0"/>
              <w:spacing w:after="0" w:line="240" w:lineRule="auto"/>
              <w:jc w:val="center"/>
              <w:rPr>
                <w:rFonts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3348" w:type="dxa"/>
            <w:vAlign w:val="center"/>
          </w:tcPr>
          <w:p>
            <w:pPr>
              <w:autoSpaceDE w:val="0"/>
              <w:autoSpaceDN w:val="0"/>
              <w:adjustRightInd w:val="0"/>
              <w:spacing w:after="0" w:line="240" w:lineRule="auto"/>
              <w:jc w:val="center"/>
              <w:rPr>
                <w:rFonts w:hint="default" w:cs="Arial"/>
                <w:sz w:val="20"/>
                <w:szCs w:val="20"/>
              </w:rPr>
            </w:pPr>
            <w:r>
              <w:rPr>
                <w:rFonts w:hint="default" w:cs="Arial"/>
                <w:sz w:val="20"/>
                <w:szCs w:val="20"/>
                <w:lang w:val="en-US" w:eastAsia="zh-CN"/>
              </w:rPr>
              <w:t>Affichage à distance (facultatif)</w:t>
            </w:r>
          </w:p>
          <w:p>
            <w:pPr>
              <w:autoSpaceDE w:val="0"/>
              <w:autoSpaceDN w:val="0"/>
              <w:adjustRightInd w:val="0"/>
              <w:spacing w:after="0" w:line="240" w:lineRule="auto"/>
              <w:jc w:val="center"/>
              <w:rPr>
                <w:rFonts w:cs="Arial"/>
                <w:sz w:val="20"/>
                <w:szCs w:val="20"/>
              </w:rPr>
            </w:pPr>
          </w:p>
        </w:tc>
        <w:tc>
          <w:tcPr>
            <w:tcW w:w="6228" w:type="dxa"/>
            <w:vAlign w:val="center"/>
          </w:tcPr>
          <w:p>
            <w:pPr>
              <w:autoSpaceDE w:val="0"/>
              <w:autoSpaceDN w:val="0"/>
              <w:adjustRightInd w:val="0"/>
              <w:spacing w:after="0" w:line="240" w:lineRule="auto"/>
              <w:jc w:val="center"/>
              <w:rPr>
                <w:rFonts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3348" w:type="dxa"/>
            <w:vAlign w:val="center"/>
          </w:tcPr>
          <w:p>
            <w:pPr>
              <w:autoSpaceDE w:val="0"/>
              <w:autoSpaceDN w:val="0"/>
              <w:adjustRightInd w:val="0"/>
              <w:spacing w:after="0" w:line="240" w:lineRule="auto"/>
              <w:jc w:val="center"/>
              <w:rPr>
                <w:rFonts w:hint="default" w:cs="Arial"/>
                <w:sz w:val="20"/>
                <w:szCs w:val="20"/>
              </w:rPr>
            </w:pPr>
            <w:r>
              <w:rPr>
                <w:rFonts w:hint="default" w:cs="Arial"/>
                <w:sz w:val="20"/>
                <w:szCs w:val="20"/>
                <w:lang w:val="en-US" w:eastAsia="zh-CN"/>
              </w:rPr>
              <w:t>Adaptateur</w:t>
            </w:r>
          </w:p>
          <w:p>
            <w:pPr>
              <w:autoSpaceDE w:val="0"/>
              <w:autoSpaceDN w:val="0"/>
              <w:adjustRightInd w:val="0"/>
              <w:spacing w:after="0" w:line="240" w:lineRule="auto"/>
              <w:jc w:val="center"/>
              <w:rPr>
                <w:rFonts w:cs="Arial"/>
                <w:sz w:val="20"/>
                <w:szCs w:val="20"/>
              </w:rPr>
            </w:pPr>
          </w:p>
        </w:tc>
        <w:tc>
          <w:tcPr>
            <w:tcW w:w="6228" w:type="dxa"/>
            <w:vAlign w:val="center"/>
          </w:tcPr>
          <w:p>
            <w:pPr>
              <w:autoSpaceDE w:val="0"/>
              <w:autoSpaceDN w:val="0"/>
              <w:adjustRightInd w:val="0"/>
              <w:spacing w:after="0" w:line="240" w:lineRule="auto"/>
              <w:jc w:val="center"/>
              <w:rPr>
                <w:rFonts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3348" w:type="dxa"/>
            <w:vAlign w:val="center"/>
          </w:tcPr>
          <w:p>
            <w:pPr>
              <w:autoSpaceDE w:val="0"/>
              <w:autoSpaceDN w:val="0"/>
              <w:adjustRightInd w:val="0"/>
              <w:spacing w:after="0" w:line="240" w:lineRule="auto"/>
              <w:jc w:val="center"/>
              <w:rPr>
                <w:rFonts w:hint="default" w:cs="Arial"/>
                <w:sz w:val="20"/>
                <w:szCs w:val="20"/>
              </w:rPr>
            </w:pPr>
            <w:r>
              <w:rPr>
                <w:rFonts w:hint="default" w:cs="Arial"/>
                <w:sz w:val="20"/>
                <w:szCs w:val="20"/>
                <w:lang w:val="en-US" w:eastAsia="zh-CN"/>
              </w:rPr>
              <w:t>Manuel d'utilisation</w:t>
            </w:r>
          </w:p>
          <w:p>
            <w:pPr>
              <w:autoSpaceDE w:val="0"/>
              <w:autoSpaceDN w:val="0"/>
              <w:adjustRightInd w:val="0"/>
              <w:spacing w:after="0" w:line="240" w:lineRule="auto"/>
              <w:jc w:val="center"/>
              <w:rPr>
                <w:rFonts w:cs="Arial"/>
                <w:sz w:val="20"/>
                <w:szCs w:val="20"/>
              </w:rPr>
            </w:pPr>
          </w:p>
        </w:tc>
        <w:tc>
          <w:tcPr>
            <w:tcW w:w="6228" w:type="dxa"/>
            <w:vAlign w:val="center"/>
          </w:tcPr>
          <w:p>
            <w:pPr>
              <w:autoSpaceDE w:val="0"/>
              <w:autoSpaceDN w:val="0"/>
              <w:adjustRightInd w:val="0"/>
              <w:spacing w:after="0" w:line="240" w:lineRule="auto"/>
              <w:jc w:val="center"/>
              <w:rPr>
                <w:rFonts w:cs="Arial"/>
                <w:sz w:val="20"/>
                <w:szCs w:val="20"/>
              </w:rPr>
            </w:pPr>
          </w:p>
        </w:tc>
      </w:tr>
    </w:tbl>
    <w:p>
      <w:pPr>
        <w:tabs>
          <w:tab w:val="left" w:pos="450"/>
          <w:tab w:val="left" w:pos="1050"/>
        </w:tabs>
        <w:rPr>
          <w:szCs w:val="24"/>
        </w:rPr>
      </w:pPr>
    </w:p>
    <w:p>
      <w:pPr>
        <w:spacing w:after="0" w:line="240" w:lineRule="auto"/>
        <w:jc w:val="center"/>
        <w:rPr>
          <w:rFonts w:hint="eastAsia" w:cs="Arial" w:eastAsiaTheme="minorEastAsia"/>
          <w:bCs/>
          <w:sz w:val="40"/>
          <w:szCs w:val="40"/>
          <w:u w:val="single"/>
          <w:lang w:val="en-US" w:eastAsia="zh-CN"/>
        </w:rPr>
      </w:pPr>
      <w:r>
        <w:rPr>
          <w:rFonts w:cs="Arial"/>
          <w:bCs/>
          <w:sz w:val="40"/>
          <w:szCs w:val="40"/>
          <w:u w:val="single"/>
        </w:rPr>
        <w:t>Menu</w:t>
      </w:r>
      <w:r>
        <w:rPr>
          <w:rFonts w:hint="eastAsia" w:cs="Arial"/>
          <w:bCs/>
          <w:sz w:val="40"/>
          <w:szCs w:val="40"/>
          <w:u w:val="single"/>
          <w:lang w:val="en-US" w:eastAsia="zh-CN"/>
        </w:rPr>
        <w:t xml:space="preserve"> </w:t>
      </w:r>
      <w:r>
        <w:rPr>
          <w:rFonts w:cs="Arial"/>
          <w:bCs/>
          <w:sz w:val="40"/>
          <w:szCs w:val="40"/>
          <w:u w:val="single"/>
        </w:rPr>
        <w:t xml:space="preserve">Application </w:t>
      </w:r>
    </w:p>
    <w:p>
      <w:pPr>
        <w:spacing w:after="0" w:line="240" w:lineRule="auto"/>
        <w:jc w:val="center"/>
        <w:rPr>
          <w:rFonts w:cs="Arial"/>
          <w:bCs/>
          <w:sz w:val="40"/>
          <w:szCs w:val="40"/>
          <w:u w:val="single"/>
        </w:rPr>
      </w:pPr>
    </w:p>
    <w:p>
      <w:pPr>
        <w:tabs>
          <w:tab w:val="left" w:pos="450"/>
          <w:tab w:val="left" w:pos="1050"/>
        </w:tabs>
        <w:rPr>
          <w:szCs w:val="24"/>
        </w:rPr>
      </w:pPr>
      <w:r>
        <w:rPr>
          <w:szCs w:val="24"/>
          <w:lang w:eastAsia="zh-CN"/>
        </w:rPr>
        <w:drawing>
          <wp:inline distT="0" distB="0" distL="0" distR="0">
            <wp:extent cx="5695950" cy="1463675"/>
            <wp:effectExtent l="19050" t="0" r="0" b="0"/>
            <wp:docPr id="6" name="图片 5" descr="QQ图片20181129113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QQ图片20181129113724.jpg"/>
                    <pic:cNvPicPr>
                      <a:picLocks noChangeAspect="1"/>
                    </pic:cNvPicPr>
                  </pic:nvPicPr>
                  <pic:blipFill>
                    <a:blip r:embed="rId10" cstate="print"/>
                    <a:stretch>
                      <a:fillRect/>
                    </a:stretch>
                  </pic:blipFill>
                  <pic:spPr>
                    <a:xfrm>
                      <a:off x="0" y="0"/>
                      <a:ext cx="5710190" cy="1467811"/>
                    </a:xfrm>
                    <a:prstGeom prst="rect">
                      <a:avLst/>
                    </a:prstGeom>
                  </pic:spPr>
                </pic:pic>
              </a:graphicData>
            </a:graphic>
          </wp:inline>
        </w:drawing>
      </w:r>
    </w:p>
    <w:p>
      <w:pPr>
        <w:pStyle w:val="17"/>
        <w:numPr>
          <w:ilvl w:val="0"/>
          <w:numId w:val="0"/>
        </w:numPr>
        <w:spacing w:line="320" w:lineRule="exact"/>
        <w:rPr>
          <w:szCs w:val="24"/>
        </w:rPr>
      </w:pPr>
    </w:p>
    <w:p>
      <w:pPr>
        <w:pStyle w:val="17"/>
        <w:numPr>
          <w:ilvl w:val="0"/>
          <w:numId w:val="0"/>
        </w:numPr>
        <w:spacing w:line="320" w:lineRule="exact"/>
        <w:rPr>
          <w:szCs w:val="24"/>
        </w:rPr>
      </w:pPr>
    </w:p>
    <w:p>
      <w:pPr>
        <w:pStyle w:val="17"/>
        <w:numPr>
          <w:ilvl w:val="0"/>
          <w:numId w:val="0"/>
        </w:numPr>
        <w:spacing w:line="320" w:lineRule="exact"/>
        <w:rPr>
          <w:szCs w:val="24"/>
        </w:rPr>
      </w:pPr>
    </w:p>
    <w:p>
      <w:pPr>
        <w:pStyle w:val="17"/>
        <w:numPr>
          <w:ilvl w:val="0"/>
          <w:numId w:val="0"/>
        </w:numPr>
        <w:spacing w:line="320" w:lineRule="exact"/>
        <w:rPr>
          <w:rFonts w:hint="eastAsia" w:ascii="Arial" w:hAnsi="Arial" w:cs="Times New Roman" w:eastAsiaTheme="minorEastAsia"/>
          <w:bCs/>
          <w:sz w:val="24"/>
          <w:szCs w:val="21"/>
          <w:lang w:val="en-US" w:eastAsia="en-US" w:bidi="ar-SA"/>
        </w:rPr>
      </w:pPr>
      <w:r>
        <w:rPr>
          <w:szCs w:val="24"/>
        </w:rPr>
        <w:t xml:space="preserve">Descriptions des touches </w:t>
      </w:r>
    </w:p>
    <w:p>
      <w:pPr>
        <w:pStyle w:val="17"/>
        <w:numPr>
          <w:ilvl w:val="0"/>
          <w:numId w:val="3"/>
        </w:numPr>
        <w:spacing w:line="320" w:lineRule="exact"/>
        <w:rPr>
          <w:rFonts w:hint="eastAsia"/>
          <w:bCs/>
          <w:szCs w:val="21"/>
          <w:lang w:val="en-US" w:eastAsia="en-US"/>
        </w:rPr>
      </w:pPr>
      <w:r>
        <w:rPr>
          <w:rFonts w:hint="eastAsia"/>
          <w:bCs/>
          <w:szCs w:val="21"/>
          <w:lang w:val="en-US" w:eastAsia="zh-CN"/>
        </w:rPr>
        <w:t>M</w:t>
      </w:r>
      <w:r>
        <w:rPr>
          <w:rFonts w:hint="default"/>
          <w:bCs/>
          <w:szCs w:val="21"/>
          <w:lang w:val="en-US" w:eastAsia="en-US"/>
        </w:rPr>
        <w:t>arche/arrêt: appuyer sur la touche pour allumer ou éteindre la balance</w:t>
      </w:r>
      <w:r>
        <w:rPr>
          <w:rFonts w:hint="eastAsia"/>
          <w:bCs/>
          <w:szCs w:val="21"/>
          <w:lang w:val="en-US" w:eastAsia="zh-CN"/>
        </w:rPr>
        <w:t>.</w:t>
      </w:r>
    </w:p>
    <w:p>
      <w:pPr>
        <w:pStyle w:val="17"/>
        <w:numPr>
          <w:ilvl w:val="0"/>
          <w:numId w:val="3"/>
        </w:numPr>
        <w:spacing w:line="320" w:lineRule="exact"/>
        <w:rPr>
          <w:rFonts w:hint="eastAsia"/>
          <w:bCs/>
          <w:szCs w:val="21"/>
          <w:lang w:val="en-US" w:eastAsia="en-US"/>
        </w:rPr>
      </w:pPr>
      <w:r>
        <w:rPr>
          <w:rFonts w:hint="eastAsia"/>
          <w:bCs/>
          <w:szCs w:val="21"/>
          <w:lang w:val="en-US" w:eastAsia="zh-CN"/>
        </w:rPr>
        <w:t>M</w:t>
      </w:r>
      <w:r>
        <w:rPr>
          <w:rFonts w:hint="default"/>
          <w:bCs/>
          <w:szCs w:val="21"/>
          <w:lang w:val="en-US" w:eastAsia="en-US"/>
        </w:rPr>
        <w:t xml:space="preserve">aintenir: appuyer sur cette touche pour mémoriser la valeur du poids </w:t>
      </w:r>
    </w:p>
    <w:p>
      <w:pPr>
        <w:pStyle w:val="17"/>
        <w:numPr>
          <w:ilvl w:val="0"/>
          <w:numId w:val="3"/>
        </w:numPr>
        <w:spacing w:line="320" w:lineRule="exact"/>
        <w:rPr>
          <w:rFonts w:hint="eastAsia" w:ascii="Arial" w:hAnsi="Arial" w:cs="Times New Roman" w:eastAsiaTheme="minorEastAsia"/>
          <w:bCs/>
          <w:sz w:val="24"/>
          <w:szCs w:val="21"/>
          <w:lang w:val="en-US" w:eastAsia="en-US" w:bidi="ar-SA"/>
        </w:rPr>
      </w:pPr>
      <w:r>
        <w:rPr>
          <w:rFonts w:hint="eastAsia"/>
          <w:bCs/>
          <w:szCs w:val="21"/>
          <w:lang w:val="en-US" w:eastAsia="zh-CN"/>
        </w:rPr>
        <w:t>U</w:t>
      </w:r>
      <w:r>
        <w:rPr>
          <w:rFonts w:hint="default"/>
          <w:bCs/>
          <w:szCs w:val="21"/>
          <w:lang w:val="en-US" w:eastAsia="en-US"/>
        </w:rPr>
        <w:t xml:space="preserve">nité: sélectionner l'unité de pesage: kg et lb </w:t>
      </w:r>
      <w:r>
        <w:rPr>
          <w:rFonts w:hint="default"/>
          <w:bCs/>
          <w:szCs w:val="21"/>
          <w:lang w:val="en-US" w:eastAsia="en-US"/>
        </w:rPr>
        <w:br w:type="textWrapping"/>
      </w:r>
      <w:r>
        <w:rPr>
          <w:rFonts w:hint="default"/>
          <w:bCs/>
          <w:szCs w:val="21"/>
          <w:lang w:val="en-US" w:eastAsia="en-US"/>
        </w:rPr>
        <w:t xml:space="preserve"> zéro/TARE: pour déduire le poids du récipient tel que le pan sur la balance et la plage de </w:t>
      </w:r>
      <w:r>
        <w:rPr>
          <w:rFonts w:hint="default" w:ascii="Arial" w:hAnsi="Arial" w:cs="Times New Roman" w:eastAsiaTheme="minorEastAsia"/>
          <w:bCs/>
          <w:sz w:val="24"/>
          <w:szCs w:val="21"/>
          <w:lang w:val="en-US" w:eastAsia="en-US" w:bidi="ar-SA"/>
        </w:rPr>
        <w:t>tare est jusqu'à 100% du CAPAC completIty.</w:t>
      </w:r>
    </w:p>
    <w:p>
      <w:pPr>
        <w:keepNext w:val="0"/>
        <w:keepLines w:val="0"/>
        <w:widowControl/>
        <w:suppressLineNumbers w:val="0"/>
        <w:ind w:left="0" w:firstLine="0"/>
        <w:jc w:val="left"/>
        <w:rPr>
          <w:rFonts w:hint="default"/>
          <w:szCs w:val="24"/>
        </w:rPr>
      </w:pPr>
      <w:r>
        <w:rPr>
          <w:rFonts w:hint="default"/>
          <w:szCs w:val="24"/>
          <w:lang w:val="en-US" w:eastAsia="zh-CN"/>
        </w:rPr>
        <w:t>Affichage</w:t>
      </w:r>
    </w:p>
    <w:p>
      <w:pPr>
        <w:tabs>
          <w:tab w:val="left" w:pos="6320"/>
        </w:tabs>
        <w:rPr>
          <w:rFonts w:hint="eastAsia"/>
          <w:sz w:val="20"/>
          <w:szCs w:val="20"/>
          <w:lang w:eastAsia="zh-CN"/>
        </w:rPr>
      </w:pPr>
      <w:r>
        <w:rPr>
          <w:rFonts w:cs="Arial"/>
          <w:sz w:val="20"/>
        </w:rPr>
        <mc:AlternateContent>
          <mc:Choice Requires="wps">
            <w:drawing>
              <wp:anchor distT="0" distB="0" distL="114300" distR="114300" simplePos="0" relativeHeight="251673600" behindDoc="0" locked="0" layoutInCell="1" allowOverlap="1">
                <wp:simplePos x="0" y="0"/>
                <wp:positionH relativeFrom="column">
                  <wp:posOffset>4010025</wp:posOffset>
                </wp:positionH>
                <wp:positionV relativeFrom="paragraph">
                  <wp:posOffset>163830</wp:posOffset>
                </wp:positionV>
                <wp:extent cx="361950" cy="440690"/>
                <wp:effectExtent l="0" t="3175" r="6350" b="635"/>
                <wp:wrapNone/>
                <wp:docPr id="14" name="Straight Connector 14"/>
                <wp:cNvGraphicFramePr/>
                <a:graphic xmlns:a="http://schemas.openxmlformats.org/drawingml/2006/main">
                  <a:graphicData uri="http://schemas.microsoft.com/office/word/2010/wordprocessingShape">
                    <wps:wsp>
                      <wps:cNvCnPr>
                        <a:cxnSpLocks noChangeShapeType="1"/>
                      </wps:cNvCnPr>
                      <wps:spPr bwMode="auto">
                        <a:xfrm flipH="1">
                          <a:off x="0" y="0"/>
                          <a:ext cx="266700" cy="320675"/>
                        </a:xfrm>
                        <a:prstGeom prst="line">
                          <a:avLst/>
                        </a:prstGeom>
                        <a:noFill/>
                        <a:ln w="9525">
                          <a:solidFill>
                            <a:srgbClr val="000000"/>
                          </a:solidFill>
                          <a:round/>
                          <a:tailEnd type="triangle" w="sm" len="lg"/>
                        </a:ln>
                        <a:effectLst/>
                      </wps:spPr>
                      <wps:bodyPr/>
                    </wps:wsp>
                  </a:graphicData>
                </a:graphic>
              </wp:anchor>
            </w:drawing>
          </mc:Choice>
          <mc:Fallback>
            <w:pict>
              <v:line id="Straight Connector 14" o:spid="_x0000_s1026" o:spt="20" style="position:absolute;left:0pt;flip:x;margin-left:315.75pt;margin-top:12.9pt;height:34.7pt;width:28.5pt;z-index:251673600;mso-width-relative:page;mso-height-relative:page;" filled="f" stroked="t" coordsize="21600,21600" o:gfxdata="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bDKXt9QAAAAJAQAADwAA&#10;AAAAAAABACAAAAAiAAAAZHJzL2Rvd25yZXYueG1sUEsBAhQAFAAAAAgAh07iQBblKrLhAQAAqQMA&#10;AA4AAAAAAAAAAQAgAAAAIwEAAGRycy9lMm9Eb2MueG1sUEsFBgAAAAAGAAYAWQEAAHYFAAAAAA==&#10;">
                <v:fill on="f" focussize="0,0"/>
                <v:stroke color="#000000" joinstyle="round" endarrow="block" endarrowwidth="narrow" endarrowlength="long"/>
                <v:imagedata o:title=""/>
                <o:lock v:ext="edit" aspectratio="f"/>
              </v:line>
            </w:pict>
          </mc:Fallback>
        </mc:AlternateContent>
      </w:r>
      <w:r>
        <w:rPr>
          <w:rFonts w:cs="Arial"/>
          <w:sz w:val="20"/>
          <w:lang w:eastAsia="zh-CN"/>
        </w:rPr>
        <mc:AlternateContent>
          <mc:Choice Requires="wps">
            <w:drawing>
              <wp:anchor distT="0" distB="0" distL="114300" distR="114300" simplePos="0" relativeHeight="251684864" behindDoc="0" locked="0" layoutInCell="1" allowOverlap="1">
                <wp:simplePos x="0" y="0"/>
                <wp:positionH relativeFrom="column">
                  <wp:posOffset>3990975</wp:posOffset>
                </wp:positionH>
                <wp:positionV relativeFrom="paragraph">
                  <wp:posOffset>163830</wp:posOffset>
                </wp:positionV>
                <wp:extent cx="838200" cy="0"/>
                <wp:effectExtent l="0" t="0" r="0" b="0"/>
                <wp:wrapNone/>
                <wp:docPr id="12" name="自选图形 18"/>
                <wp:cNvGraphicFramePr/>
                <a:graphic xmlns:a="http://schemas.openxmlformats.org/drawingml/2006/main">
                  <a:graphicData uri="http://schemas.microsoft.com/office/word/2010/wordprocessingShape">
                    <wps:wsp>
                      <wps:cNvCnPr/>
                      <wps:spPr>
                        <a:xfrm>
                          <a:off x="0" y="0"/>
                          <a:ext cx="8382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8" o:spid="_x0000_s1026" o:spt="32" type="#_x0000_t32" style="position:absolute;left:0pt;margin-left:314.25pt;margin-top:12.9pt;height:0pt;width:66pt;z-index:251684864;mso-width-relative:page;mso-height-relative:page;" filled="f" stroked="t" coordsize="21600,21600" o:gfxdata="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mjVl/WAAAACQEAAA8AAAAAAAAA&#10;AQAgAAAAIgAAAGRycy9kb3ducmV2LnhtbFBLAQIUABQAAAAIAIdO4kD/r08V2gEAAJYDAAAOAAAA&#10;AAAAAAEAIAAAACUBAABkcnMvZTJvRG9jLnhtbFBLBQYAAAAABgAGAFkBAABxBQAAAAA=&#10;">
                <v:fill on="f" focussize="0,0"/>
                <v:stroke color="#000000" joinstyle="round"/>
                <v:imagedata o:title=""/>
                <o:lock v:ext="edit" aspectratio="f"/>
              </v:shape>
            </w:pict>
          </mc:Fallback>
        </mc:AlternateContent>
      </w:r>
      <w:r>
        <w:rPr>
          <w:szCs w:val="24"/>
        </w:rPr>
        <w:tab/>
      </w:r>
      <w:r>
        <w:rPr>
          <w:rFonts w:hint="default"/>
          <w:sz w:val="20"/>
          <w:szCs w:val="20"/>
          <w:lang w:val="en-US" w:eastAsia="zh-CN"/>
        </w:rPr>
        <w:t>Unité de pesage</w:t>
      </w:r>
    </w:p>
    <w:p>
      <w:pPr>
        <w:tabs>
          <w:tab w:val="left" w:pos="4170"/>
        </w:tabs>
        <w:rPr>
          <w:rFonts w:hint="default" w:cs="Arial"/>
          <w:sz w:val="20"/>
        </w:rPr>
      </w:pPr>
      <w:r>
        <w:rPr>
          <w:rFonts w:cs="Arial"/>
          <w:sz w:val="20"/>
        </w:rPr>
        <mc:AlternateContent>
          <mc:Choice Requires="wps">
            <w:drawing>
              <wp:anchor distT="0" distB="0" distL="114300" distR="114300" simplePos="0" relativeHeight="251677696" behindDoc="0" locked="0" layoutInCell="1" allowOverlap="1">
                <wp:simplePos x="0" y="0"/>
                <wp:positionH relativeFrom="column">
                  <wp:posOffset>1104900</wp:posOffset>
                </wp:positionH>
                <wp:positionV relativeFrom="paragraph">
                  <wp:posOffset>142240</wp:posOffset>
                </wp:positionV>
                <wp:extent cx="314325" cy="142875"/>
                <wp:effectExtent l="1905" t="4445" r="1270" b="5080"/>
                <wp:wrapNone/>
                <wp:docPr id="11" name="Straight Connector 11"/>
                <wp:cNvGraphicFramePr/>
                <a:graphic xmlns:a="http://schemas.openxmlformats.org/drawingml/2006/main">
                  <a:graphicData uri="http://schemas.microsoft.com/office/word/2010/wordprocessingShape">
                    <wps:wsp>
                      <wps:cNvCnPr>
                        <a:cxnSpLocks noChangeShapeType="1"/>
                      </wps:cNvCnPr>
                      <wps:spPr bwMode="auto">
                        <a:xfrm>
                          <a:off x="0" y="0"/>
                          <a:ext cx="314325" cy="225425"/>
                        </a:xfrm>
                        <a:prstGeom prst="line">
                          <a:avLst/>
                        </a:prstGeom>
                        <a:noFill/>
                        <a:ln w="9525">
                          <a:solidFill>
                            <a:srgbClr val="000000"/>
                          </a:solidFill>
                          <a:round/>
                          <a:tailEnd type="triangle" w="sm" len="lg"/>
                        </a:ln>
                        <a:effectLst/>
                      </wps:spPr>
                      <wps:bodyPr/>
                    </wps:wsp>
                  </a:graphicData>
                </a:graphic>
              </wp:anchor>
            </w:drawing>
          </mc:Choice>
          <mc:Fallback>
            <w:pict>
              <v:line id="Straight Connector 11" o:spid="_x0000_s1026" o:spt="20" style="position:absolute;left:0pt;margin-left:87pt;margin-top:11.2pt;height:11.25pt;width:24.75pt;z-index:251677696;mso-width-relative:page;mso-height-relative:page;" filled="f" stroked="t" coordsize="21600,21600" o:gfxdata="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yzQlV2QAAAAkBAAAPAAAAAAAA&#10;AAEAIAAAACIAAABkcnMvZG93bnJldi54bWxQSwECFAAUAAAACACHTuJAYQc0qdgBAACfAwAADgAA&#10;AAAAAAABACAAAAAoAQAAZHJzL2Uyb0RvYy54bWxQSwUGAAAAAAYABgBZAQAAcgUAAAAA&#10;">
                <v:fill on="f" focussize="0,0"/>
                <v:stroke color="#000000" joinstyle="round" endarrow="block" endarrowwidth="narrow" endarrowlength="long"/>
                <v:imagedata o:title=""/>
                <o:lock v:ext="edit" aspectratio="f"/>
              </v:line>
            </w:pict>
          </mc:Fallback>
        </mc:AlternateContent>
      </w:r>
      <w:r>
        <w:rPr>
          <w:rFonts w:cs="Arial"/>
          <w:lang w:eastAsia="zh-CN"/>
        </w:rPr>
        <mc:AlternateContent>
          <mc:Choice Requires="wps">
            <w:drawing>
              <wp:anchor distT="0" distB="0" distL="114300" distR="114300" simplePos="0" relativeHeight="251683840" behindDoc="0" locked="0" layoutInCell="1" allowOverlap="1">
                <wp:simplePos x="0" y="0"/>
                <wp:positionH relativeFrom="column">
                  <wp:posOffset>76200</wp:posOffset>
                </wp:positionH>
                <wp:positionV relativeFrom="paragraph">
                  <wp:posOffset>142240</wp:posOffset>
                </wp:positionV>
                <wp:extent cx="1181100" cy="0"/>
                <wp:effectExtent l="0" t="0" r="0" b="0"/>
                <wp:wrapNone/>
                <wp:docPr id="10" name="自选图形 17"/>
                <wp:cNvGraphicFramePr/>
                <a:graphic xmlns:a="http://schemas.openxmlformats.org/drawingml/2006/main">
                  <a:graphicData uri="http://schemas.microsoft.com/office/word/2010/wordprocessingShape">
                    <wps:wsp>
                      <wps:cNvCnPr/>
                      <wps:spPr>
                        <a:xfrm>
                          <a:off x="0" y="0"/>
                          <a:ext cx="11811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7" o:spid="_x0000_s1026" o:spt="32" type="#_x0000_t32" style="position:absolute;left:0pt;margin-left:6pt;margin-top:11.2pt;height:0pt;width:93pt;z-index:251683840;mso-width-relative:page;mso-height-relative:page;" filled="f" stroked="t" coordsize="21600,21600" o:gfxdata="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erxc81AAAAAgBAAAPAAAAAAAAAAEA&#10;IAAAACIAAABkcnMvZG93bnJldi54bWxQSwECFAAUAAAACACHTuJAOLEfx9oBAACXAwAADgAAAAAA&#10;AAABACAAAAAjAQAAZHJzL2Uyb0RvYy54bWxQSwUGAAAAAAYABgBZAQAAbwUAAAAA&#10;">
                <v:fill on="f" focussize="0,0"/>
                <v:stroke color="#000000" joinstyle="round"/>
                <v:imagedata o:title=""/>
                <o:lock v:ext="edit" aspectratio="f"/>
              </v:shape>
            </w:pict>
          </mc:Fallback>
        </mc:AlternateContent>
      </w:r>
      <w:r>
        <w:rPr>
          <w:rFonts w:cs="Arial"/>
          <w:lang w:eastAsia="zh-CN"/>
        </w:rPr>
        <w:drawing>
          <wp:anchor distT="0" distB="0" distL="114300" distR="114300" simplePos="0" relativeHeight="251659264" behindDoc="0" locked="0" layoutInCell="1" allowOverlap="0">
            <wp:simplePos x="0" y="0"/>
            <wp:positionH relativeFrom="column">
              <wp:posOffset>1457325</wp:posOffset>
            </wp:positionH>
            <wp:positionV relativeFrom="paragraph">
              <wp:posOffset>264160</wp:posOffset>
            </wp:positionV>
            <wp:extent cx="2733675" cy="1076325"/>
            <wp:effectExtent l="19050" t="0" r="9525" b="0"/>
            <wp:wrapSquare wrapText="bothSides"/>
            <wp:docPr id="9" name="Picture 9" descr="液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液晶"/>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33675" cy="1076325"/>
                    </a:xfrm>
                    <a:prstGeom prst="rect">
                      <a:avLst/>
                    </a:prstGeom>
                    <a:noFill/>
                    <a:ln>
                      <a:noFill/>
                    </a:ln>
                  </pic:spPr>
                </pic:pic>
              </a:graphicData>
            </a:graphic>
          </wp:anchor>
        </w:drawing>
      </w:r>
      <w:r>
        <w:rPr>
          <w:rFonts w:cs="Arial"/>
        </w:rPr>
        <w:t xml:space="preserve">  </w:t>
      </w:r>
      <w:r>
        <w:rPr>
          <w:rFonts w:hint="default" w:cs="Arial"/>
          <w:sz w:val="20"/>
          <w:lang w:val="en-US" w:eastAsia="zh-CN"/>
        </w:rPr>
        <w:t xml:space="preserve">Indicateur de batterie faible </w:t>
      </w:r>
    </w:p>
    <w:p>
      <w:pPr>
        <w:tabs>
          <w:tab w:val="left" w:pos="4170"/>
        </w:tabs>
        <w:rPr>
          <w:szCs w:val="24"/>
        </w:rPr>
      </w:pPr>
      <w:r>
        <w:rPr>
          <w:rFonts w:cs="Arial"/>
          <w:sz w:val="20"/>
        </w:rPr>
        <w:t xml:space="preserve">           </w:t>
      </w:r>
    </w:p>
    <w:p>
      <w:pPr>
        <w:rPr>
          <w:rFonts w:cs="Arial"/>
          <w:sz w:val="20"/>
        </w:rPr>
      </w:pPr>
      <w:r>
        <w:rPr>
          <w:rFonts w:cs="Arial"/>
          <w:sz w:val="20"/>
        </w:rPr>
        <w:t xml:space="preserve">          </w:t>
      </w:r>
    </w:p>
    <w:p>
      <w:pPr>
        <w:spacing w:line="240" w:lineRule="exact"/>
        <w:rPr>
          <w:rFonts w:cs="Arial"/>
          <w:sz w:val="20"/>
        </w:rPr>
      </w:pPr>
      <w:r>
        <w:rPr>
          <w:rFonts w:cs="Arial"/>
          <w:sz w:val="20"/>
        </w:rPr>
        <w:t xml:space="preserve">                                   </w:t>
      </w:r>
    </w:p>
    <w:p>
      <w:pPr>
        <w:spacing w:line="240" w:lineRule="exact"/>
        <w:rPr>
          <w:rFonts w:cs="Arial"/>
          <w:sz w:val="20"/>
        </w:rPr>
      </w:pPr>
      <w:r>
        <w:rPr>
          <w:rFonts w:cs="Arial"/>
          <w:sz w:val="20"/>
        </w:rPr>
        <mc:AlternateContent>
          <mc:Choice Requires="wps">
            <w:drawing>
              <wp:anchor distT="0" distB="0" distL="114300" distR="114300" simplePos="0" relativeHeight="251675648" behindDoc="0" locked="0" layoutInCell="1" allowOverlap="1">
                <wp:simplePos x="0" y="0"/>
                <wp:positionH relativeFrom="column">
                  <wp:posOffset>809625</wp:posOffset>
                </wp:positionH>
                <wp:positionV relativeFrom="paragraph">
                  <wp:posOffset>37465</wp:posOffset>
                </wp:positionV>
                <wp:extent cx="609600" cy="142875"/>
                <wp:effectExtent l="0" t="0" r="12700" b="9525"/>
                <wp:wrapNone/>
                <wp:docPr id="8" name="Straight Connector 8"/>
                <wp:cNvGraphicFramePr/>
                <a:graphic xmlns:a="http://schemas.openxmlformats.org/drawingml/2006/main">
                  <a:graphicData uri="http://schemas.microsoft.com/office/word/2010/wordprocessingShape">
                    <wps:wsp>
                      <wps:cNvCnPr>
                        <a:cxnSpLocks noChangeShapeType="1"/>
                      </wps:cNvCnPr>
                      <wps:spPr bwMode="auto">
                        <a:xfrm flipH="1" flipV="1">
                          <a:off x="0" y="0"/>
                          <a:ext cx="266700" cy="25400"/>
                        </a:xfrm>
                        <a:prstGeom prst="line">
                          <a:avLst/>
                        </a:prstGeom>
                        <a:noFill/>
                        <a:ln w="9525">
                          <a:solidFill>
                            <a:srgbClr val="000000"/>
                          </a:solidFill>
                          <a:round/>
                          <a:tailEnd type="triangle" w="sm" len="lg"/>
                        </a:ln>
                        <a:effectLst/>
                      </wps:spPr>
                      <wps:bodyPr/>
                    </wps:wsp>
                  </a:graphicData>
                </a:graphic>
              </wp:anchor>
            </w:drawing>
          </mc:Choice>
          <mc:Fallback>
            <w:pict>
              <v:line id="Straight Connector 8" o:spid="_x0000_s1026" o:spt="20" style="position:absolute;left:0pt;flip:x y;margin-left:63.75pt;margin-top:2.95pt;height:11.25pt;width:48pt;z-index:251675648;mso-width-relative:page;mso-height-relative:page;" filled="f" stroked="t" coordsize="21600,21600" o:gfxdata="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Ed9I3NcAAAAI&#10;AQAADwAAAAAAAAABACAAAAAiAAAAZHJzL2Rvd25yZXYueG1sUEsBAhQAFAAAAAgAh07iQAGcLIDk&#10;AQAAsAMAAA4AAAAAAAAAAQAgAAAAJgEAAGRycy9lMm9Eb2MueG1sUEsFBgAAAAAGAAYAWQEAAHwF&#10;AAAAAA==&#10;">
                <v:fill on="f" focussize="0,0"/>
                <v:stroke color="#000000" joinstyle="round" endarrow="block" endarrowwidth="narrow" endarrowlength="long"/>
                <v:imagedata o:title=""/>
                <o:lock v:ext="edit" aspectratio="f"/>
              </v:line>
            </w:pict>
          </mc:Fallback>
        </mc:AlternateContent>
      </w:r>
    </w:p>
    <w:p>
      <w:pPr>
        <w:spacing w:line="240" w:lineRule="exact"/>
        <w:rPr>
          <w:rFonts w:cs="Arial"/>
          <w:sz w:val="20"/>
        </w:rPr>
      </w:pPr>
      <w:r>
        <w:rPr>
          <w:rFonts w:cs="Arial"/>
          <w:sz w:val="20"/>
        </w:rPr>
        <w:t xml:space="preserve">Valeur négative </w:t>
      </w:r>
      <w:r>
        <w:rPr>
          <w:rFonts w:hint="default" w:cs="Arial"/>
          <w:sz w:val="20"/>
        </w:rPr>
        <w:br w:type="textWrapping"/>
      </w:r>
      <w:r>
        <w:rPr>
          <w:rFonts w:hint="default" w:cs="Arial"/>
          <w:sz w:val="20"/>
        </w:rPr>
        <w:t>indicateur</w:t>
      </w:r>
    </w:p>
    <w:p>
      <w:pPr>
        <w:spacing w:line="240" w:lineRule="exact"/>
        <w:rPr>
          <w:rFonts w:cs="Arial"/>
          <w:sz w:val="20"/>
        </w:rPr>
      </w:pPr>
      <w:r>
        <w:rPr>
          <w:rFonts w:cs="Arial"/>
          <w:sz w:val="20"/>
        </w:rPr>
        <mc:AlternateContent>
          <mc:Choice Requires="wps">
            <w:drawing>
              <wp:anchor distT="0" distB="0" distL="114300" distR="114300" simplePos="0" relativeHeight="251670528" behindDoc="0" locked="0" layoutInCell="1" allowOverlap="1">
                <wp:simplePos x="0" y="0"/>
                <wp:positionH relativeFrom="column">
                  <wp:posOffset>1638300</wp:posOffset>
                </wp:positionH>
                <wp:positionV relativeFrom="paragraph">
                  <wp:posOffset>31115</wp:posOffset>
                </wp:positionV>
                <wp:extent cx="133350" cy="377190"/>
                <wp:effectExtent l="0" t="0" r="6350" b="3810"/>
                <wp:wrapNone/>
                <wp:docPr id="2" name="Straight Connector 6"/>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657225"/>
                        </a:xfrm>
                        <a:prstGeom prst="line">
                          <a:avLst/>
                        </a:prstGeom>
                        <a:noFill/>
                        <a:ln w="9525">
                          <a:solidFill>
                            <a:srgbClr val="000000"/>
                          </a:solidFill>
                          <a:round/>
                          <a:tailEnd type="triangle" w="sm" len="lg"/>
                        </a:ln>
                        <a:effectLst/>
                      </wps:spPr>
                      <wps:bodyPr/>
                    </wps:wsp>
                  </a:graphicData>
                </a:graphic>
              </wp:anchor>
            </w:drawing>
          </mc:Choice>
          <mc:Fallback>
            <w:pict>
              <v:line id="Straight Connector 6" o:spid="_x0000_s1026" o:spt="20" style="position:absolute;left:0pt;flip:x y;margin-left:129pt;margin-top:2.45pt;height:29.7pt;width:10.5pt;z-index:251670528;mso-width-relative:page;mso-height-relative:page;" filled="f" stroked="t" coordsize="21600,21600" o:gfxdata="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ydtmLZAAAA&#10;CAEAAA8AAAAAAAAAAQAgAAAAIgAAAGRycy9kb3ducmV2LnhtbFBLAQIUABQAAAAIAIdO4kAoaYHT&#10;4wEAALEDAAAOAAAAAAAAAAEAIAAAACgBAABkcnMvZTJvRG9jLnhtbFBLBQYAAAAABgAGAFkBAAB9&#10;BQAAAAA=&#10;">
                <v:fill on="f" focussize="0,0"/>
                <v:stroke color="#000000" joinstyle="round" endarrow="block" endarrowwidth="narrow" endarrowlength="long"/>
                <v:imagedata o:title=""/>
                <o:lock v:ext="edit" aspectratio="f"/>
              </v:line>
            </w:pict>
          </mc:Fallback>
        </mc:AlternateContent>
      </w:r>
      <w:r>
        <w:rPr>
          <w:rFonts w:cs="Arial"/>
          <w:sz w:val="20"/>
        </w:rPr>
        <w:t xml:space="preserve">                                     </w:t>
      </w:r>
    </w:p>
    <w:p>
      <w:pPr>
        <w:rPr>
          <w:rFonts w:cs="Arial"/>
          <w:sz w:val="20"/>
        </w:rPr>
      </w:pPr>
      <w:r>
        <w:rPr>
          <w:rFonts w:cs="Arial"/>
          <w:sz w:val="20"/>
        </w:rPr>
        <w:t xml:space="preserve">                                    </w:t>
      </w:r>
    </w:p>
    <w:p>
      <w:pPr>
        <w:spacing w:line="180" w:lineRule="exact"/>
        <w:rPr>
          <w:rFonts w:hint="default" w:cs="Arial"/>
          <w:sz w:val="20"/>
          <w:lang w:eastAsia="zh-CN"/>
        </w:rPr>
      </w:pPr>
      <w:r>
        <w:rPr>
          <w:rFonts w:cs="Arial"/>
          <w:sz w:val="20"/>
        </w:rPr>
        <w:t xml:space="preserve">    </w:t>
      </w:r>
      <w:r>
        <w:rPr>
          <w:rFonts w:hint="eastAsia" w:cs="Arial"/>
          <w:sz w:val="20"/>
          <w:lang w:eastAsia="zh-CN"/>
        </w:rPr>
        <w:t xml:space="preserve">ndicateur ZERO             </w:t>
      </w:r>
      <w:r>
        <w:rPr>
          <w:rFonts w:hint="default" w:cs="Arial"/>
          <w:sz w:val="20"/>
          <w:lang w:val="en-US" w:eastAsia="zh-CN"/>
        </w:rPr>
        <w:t>Indicateur de maintien</w:t>
      </w:r>
    </w:p>
    <w:p>
      <w:pPr>
        <w:spacing w:line="180" w:lineRule="exact"/>
        <w:ind w:left="399" w:leftChars="83" w:hanging="200" w:hangingChars="100"/>
        <w:rPr>
          <w:rFonts w:hint="eastAsia" w:cs="Arial"/>
          <w:sz w:val="20"/>
          <w:lang w:eastAsia="zh-CN"/>
        </w:rPr>
      </w:pPr>
      <w:r>
        <w:rPr>
          <w:rFonts w:hint="eastAsia" w:cs="Arial"/>
          <w:sz w:val="20"/>
          <w:lang w:val="en-US" w:eastAsia="zh-CN"/>
        </w:rPr>
        <w:t>I</w:t>
      </w:r>
      <w:r>
        <w:rPr>
          <w:rFonts w:hint="default" w:cs="Arial"/>
          <w:sz w:val="20"/>
          <w:lang w:eastAsia="zh-CN"/>
        </w:rPr>
        <w:t>ndique quand la lecture est 0</w:t>
      </w:r>
    </w:p>
    <w:p>
      <w:pPr>
        <w:rPr>
          <w:szCs w:val="24"/>
        </w:rPr>
      </w:pPr>
    </w:p>
    <w:p>
      <w:pPr>
        <w:rPr>
          <w:szCs w:val="24"/>
        </w:rPr>
      </w:pPr>
    </w:p>
    <w:p>
      <w:pPr>
        <w:keepNext w:val="0"/>
        <w:keepLines w:val="0"/>
        <w:widowControl/>
        <w:suppressLineNumbers w:val="0"/>
        <w:ind w:left="0" w:firstLine="0"/>
        <w:jc w:val="left"/>
        <w:rPr>
          <w:rFonts w:ascii="helvetica" w:hAnsi="helvetica" w:eastAsia="helvetica" w:cs="helvetica"/>
          <w:i w:val="0"/>
          <w:caps w:val="0"/>
          <w:color w:val="5A5A5A"/>
          <w:spacing w:val="0"/>
          <w:sz w:val="12"/>
          <w:szCs w:val="12"/>
          <w:u w:val="none"/>
        </w:rPr>
      </w:pPr>
    </w:p>
    <w:p>
      <w:pPr>
        <w:keepNext w:val="0"/>
        <w:keepLines w:val="0"/>
        <w:widowControl/>
        <w:suppressLineNumbers w:val="0"/>
        <w:ind w:left="5887" w:leftChars="1750" w:hanging="1687" w:hangingChars="700"/>
        <w:jc w:val="left"/>
        <w:rPr>
          <w:rFonts w:hint="eastAsia" w:cs="Arial" w:eastAsiaTheme="minorEastAsia"/>
          <w:b/>
          <w:lang w:val="en-US" w:eastAsia="zh-CN"/>
        </w:rPr>
      </w:pPr>
      <w:r>
        <w:rPr>
          <w:rFonts w:cs="Arial"/>
          <w:b/>
        </w:rPr>
        <mc:AlternateContent>
          <mc:Choice Requires="wps">
            <w:drawing>
              <wp:anchor distT="0" distB="0" distL="114300" distR="114300" simplePos="0" relativeHeight="251679744" behindDoc="0" locked="0" layoutInCell="1" allowOverlap="1">
                <wp:simplePos x="0" y="0"/>
                <wp:positionH relativeFrom="column">
                  <wp:posOffset>-14605</wp:posOffset>
                </wp:positionH>
                <wp:positionV relativeFrom="paragraph">
                  <wp:posOffset>132080</wp:posOffset>
                </wp:positionV>
                <wp:extent cx="1776730" cy="703580"/>
                <wp:effectExtent l="0" t="0" r="0" b="0"/>
                <wp:wrapNone/>
                <wp:docPr id="19" name="Text Box 19"/>
                <wp:cNvGraphicFramePr/>
                <a:graphic xmlns:a="http://schemas.openxmlformats.org/drawingml/2006/main">
                  <a:graphicData uri="http://schemas.microsoft.com/office/word/2010/wordprocessingShape">
                    <wps:wsp>
                      <wps:cNvSpPr txBox="1">
                        <a:spLocks noChangeArrowheads="1"/>
                      </wps:cNvSpPr>
                      <wps:spPr bwMode="auto">
                        <a:xfrm>
                          <a:off x="0" y="0"/>
                          <a:ext cx="1154430" cy="297180"/>
                        </a:xfrm>
                        <a:prstGeom prst="rect">
                          <a:avLst/>
                        </a:prstGeom>
                        <a:noFill/>
                        <a:ln>
                          <a:noFill/>
                        </a:ln>
                        <a:effectLst/>
                      </wps:spPr>
                      <wps:txbx>
                        <w:txbxContent>
                          <w:p>
                            <w:pPr>
                              <w:keepNext w:val="0"/>
                              <w:keepLines w:val="0"/>
                              <w:widowControl/>
                              <w:suppressLineNumbers w:val="0"/>
                              <w:ind w:left="0" w:firstLine="0"/>
                              <w:jc w:val="left"/>
                              <w:rPr>
                                <w:rFonts w:hint="default"/>
                                <w:szCs w:val="24"/>
                                <w:lang w:val="en-US" w:eastAsia="zh-CN"/>
                              </w:rPr>
                            </w:pPr>
                            <w:r>
                              <w:rPr>
                                <w:rFonts w:hint="eastAsia"/>
                                <w:szCs w:val="24"/>
                                <w:lang w:val="en-US" w:eastAsia="zh-CN"/>
                              </w:rPr>
                              <w:t>Ba</w:t>
                            </w:r>
                            <w:r>
                              <w:rPr>
                                <w:rFonts w:hint="default"/>
                                <w:szCs w:val="24"/>
                                <w:lang w:val="en-US" w:eastAsia="zh-CN"/>
                              </w:rPr>
                              <w:t>tteries 4XAA</w:t>
                            </w:r>
                          </w:p>
                          <w:p/>
                        </w:txbxContent>
                      </wps:txbx>
                      <wps:bodyPr rot="0" vert="horz" wrap="square" lIns="91440" tIns="45720" rIns="91440" bIns="45720" anchor="t" anchorCtr="0" upright="1">
                        <a:noAutofit/>
                      </wps:bodyPr>
                    </wps:wsp>
                  </a:graphicData>
                </a:graphic>
              </wp:anchor>
            </w:drawing>
          </mc:Choice>
          <mc:Fallback>
            <w:pict>
              <v:shape id="Text Box 19" o:spid="_x0000_s1026" o:spt="202" type="#_x0000_t202" style="position:absolute;left:0pt;margin-left:-1.15pt;margin-top:10.4pt;height:55.4pt;width:139.9pt;z-index:251679744;mso-width-relative:page;mso-height-relative:page;" filled="f" stroked="f" coordsize="21600,21600" o:gfxdata="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eLf7XAAAACQEAAA8AAAAAAAAAAQAgAAAAIgAAAGRycy9kb3ducmV2LnhtbFBLAQIUABQA&#10;AAAIAIdO4kAz3t+M8QEAANYDAAAOAAAAAAAAAAEAIAAAACYBAABkcnMvZTJvRG9jLnhtbFBLBQYA&#10;AAAABgAGAFkBAACJBQAAAAA=&#10;">
                <v:fill on="f" focussize="0,0"/>
                <v:stroke on="f"/>
                <v:imagedata o:title=""/>
                <o:lock v:ext="edit" aspectratio="f"/>
                <v:textbox>
                  <w:txbxContent>
                    <w:p>
                      <w:pPr>
                        <w:keepNext w:val="0"/>
                        <w:keepLines w:val="0"/>
                        <w:widowControl/>
                        <w:suppressLineNumbers w:val="0"/>
                        <w:ind w:left="0" w:firstLine="0"/>
                        <w:jc w:val="left"/>
                        <w:rPr>
                          <w:rFonts w:hint="default"/>
                          <w:szCs w:val="24"/>
                          <w:lang w:val="en-US" w:eastAsia="zh-CN"/>
                        </w:rPr>
                      </w:pPr>
                      <w:r>
                        <w:rPr>
                          <w:rFonts w:hint="eastAsia"/>
                          <w:szCs w:val="24"/>
                          <w:lang w:val="en-US" w:eastAsia="zh-CN"/>
                        </w:rPr>
                        <w:t>Ba</w:t>
                      </w:r>
                      <w:r>
                        <w:rPr>
                          <w:rFonts w:hint="default"/>
                          <w:szCs w:val="24"/>
                          <w:lang w:val="en-US" w:eastAsia="zh-CN"/>
                        </w:rPr>
                        <w:t>tteries 4XAA</w:t>
                      </w:r>
                    </w:p>
                    <w:p/>
                  </w:txbxContent>
                </v:textbox>
              </v:shape>
            </w:pict>
          </mc:Fallback>
        </mc:AlternateContent>
      </w:r>
      <w:r>
        <w:rPr>
          <w:rFonts w:hint="eastAsia" w:cs="Arial"/>
          <w:b/>
          <w:lang w:val="en-US" w:eastAsia="zh-CN"/>
        </w:rPr>
        <w:t xml:space="preserve">        </w:t>
      </w:r>
      <w:r>
        <w:rPr>
          <w:rFonts w:hint="default" w:ascii="Arial" w:hAnsi="Arial" w:eastAsia="helvetica" w:cs="Arial"/>
          <w:b/>
          <w:bCs/>
          <w:i w:val="0"/>
          <w:caps w:val="0"/>
          <w:color w:val="5A5A5A"/>
          <w:spacing w:val="0"/>
          <w:kern w:val="0"/>
          <w:sz w:val="24"/>
          <w:szCs w:val="24"/>
          <w:u w:val="none"/>
          <w:shd w:val="clear" w:fill="F0F7FF"/>
          <w:lang w:val="en-US" w:eastAsia="zh-CN" w:bidi="ar"/>
        </w:rPr>
        <w:t>Affichage externe</w:t>
      </w:r>
    </w:p>
    <w:p>
      <w:pPr>
        <w:ind w:firstLine="5607" w:firstLineChars="2327"/>
      </w:pPr>
      <w:r>
        <w:rPr>
          <w:rFonts w:cs="Arial"/>
          <w:b/>
        </w:rPr>
        <mc:AlternateContent>
          <mc:Choice Requires="wps">
            <w:drawing>
              <wp:anchor distT="0" distB="0" distL="114300" distR="114300" simplePos="0" relativeHeight="251680768" behindDoc="0" locked="0" layoutInCell="1" allowOverlap="1">
                <wp:simplePos x="0" y="0"/>
                <wp:positionH relativeFrom="column">
                  <wp:posOffset>579120</wp:posOffset>
                </wp:positionH>
                <wp:positionV relativeFrom="paragraph">
                  <wp:posOffset>152400</wp:posOffset>
                </wp:positionV>
                <wp:extent cx="933450" cy="1188720"/>
                <wp:effectExtent l="3810" t="3175" r="2540" b="1905"/>
                <wp:wrapNone/>
                <wp:docPr id="18" name="Straight Connector 18"/>
                <wp:cNvGraphicFramePr/>
                <a:graphic xmlns:a="http://schemas.openxmlformats.org/drawingml/2006/main">
                  <a:graphicData uri="http://schemas.microsoft.com/office/word/2010/wordprocessingShape">
                    <wps:wsp>
                      <wps:cNvCnPr>
                        <a:cxnSpLocks noChangeShapeType="1"/>
                      </wps:cNvCnPr>
                      <wps:spPr bwMode="auto">
                        <a:xfrm>
                          <a:off x="0" y="0"/>
                          <a:ext cx="933450" cy="1188720"/>
                        </a:xfrm>
                        <a:prstGeom prst="line">
                          <a:avLst/>
                        </a:prstGeom>
                        <a:noFill/>
                        <a:ln w="3175">
                          <a:solidFill>
                            <a:srgbClr val="000000"/>
                          </a:solidFill>
                          <a:round/>
                          <a:tailEnd type="triangle" w="med" len="med"/>
                        </a:ln>
                        <a:effectLst/>
                      </wps:spPr>
                      <wps:bodyPr/>
                    </wps:wsp>
                  </a:graphicData>
                </a:graphic>
              </wp:anchor>
            </w:drawing>
          </mc:Choice>
          <mc:Fallback>
            <w:pict>
              <v:line id="Straight Connector 18" o:spid="_x0000_s1026" o:spt="20" style="position:absolute;left:0pt;margin-left:45.6pt;margin-top:12pt;height:93.6pt;width:73.5pt;z-index:251680768;mso-width-relative:page;mso-height-relative:page;" filled="f" stroked="t" coordsize="21600,21600" o:gfxdata="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1cbqU2QAAAAkBAAAP&#10;AAAAAAAAAAEAIAAAACIAAABkcnMvZG93bnJldi54bWxQSwECFAAUAAAACACHTuJAfaSjwt4BAACi&#10;AwAADgAAAAAAAAABACAAAAAoAQAAZHJzL2Uyb0RvYy54bWxQSwUGAAAAAAYABgBZAQAAeAUAAAAA&#10;">
                <v:fill on="f" focussize="0,0"/>
                <v:stroke weight="0.25pt" color="#000000" joinstyle="round" endarrow="block"/>
                <v:imagedata o:title=""/>
                <o:lock v:ext="edit" aspectratio="f"/>
              </v:line>
            </w:pict>
          </mc:Fallback>
        </mc:AlternateContent>
      </w:r>
      <w:r>
        <w:rPr>
          <w:rFonts w:hint="eastAsia" w:cs="Arial"/>
          <w:b/>
        </w:rPr>
        <w:t>(</w:t>
      </w:r>
      <w:r>
        <w:rPr>
          <w:rFonts w:cs="Arial"/>
          <w:sz w:val="20"/>
        </w:rPr>
        <w:t>Optional</w:t>
      </w:r>
      <w:r>
        <w:rPr>
          <w:rFonts w:hint="eastAsia" w:cs="Arial"/>
          <w:b/>
        </w:rPr>
        <w:t>)</w:t>
      </w:r>
    </w:p>
    <w:p>
      <w:pPr>
        <w:ind w:left="480" w:leftChars="200"/>
        <w:rPr>
          <w:rFonts w:cs="Arial"/>
          <w:b/>
          <w:bCs/>
          <w:u w:val="single"/>
        </w:rPr>
      </w:pPr>
      <w:r>
        <w:rPr>
          <w:rFonts w:cs="Arial"/>
          <w:b/>
        </w:rPr>
        <mc:AlternateContent>
          <mc:Choice Requires="wps">
            <w:drawing>
              <wp:anchor distT="0" distB="0" distL="114300" distR="114300" simplePos="0" relativeHeight="251682816" behindDoc="0" locked="0" layoutInCell="1" allowOverlap="1">
                <wp:simplePos x="0" y="0"/>
                <wp:positionH relativeFrom="column">
                  <wp:posOffset>1379220</wp:posOffset>
                </wp:positionH>
                <wp:positionV relativeFrom="paragraph">
                  <wp:posOffset>2133600</wp:posOffset>
                </wp:positionV>
                <wp:extent cx="266700" cy="396240"/>
                <wp:effectExtent l="0" t="0" r="12700" b="10160"/>
                <wp:wrapNone/>
                <wp:docPr id="17" name="Straight Connector 17"/>
                <wp:cNvGraphicFramePr/>
                <a:graphic xmlns:a="http://schemas.openxmlformats.org/drawingml/2006/main">
                  <a:graphicData uri="http://schemas.microsoft.com/office/word/2010/wordprocessingShape">
                    <wps:wsp>
                      <wps:cNvCnPr>
                        <a:cxnSpLocks noChangeShapeType="1"/>
                      </wps:cNvCnPr>
                      <wps:spPr bwMode="auto">
                        <a:xfrm flipH="1" flipV="1">
                          <a:off x="0" y="0"/>
                          <a:ext cx="266700" cy="396240"/>
                        </a:xfrm>
                        <a:prstGeom prst="line">
                          <a:avLst/>
                        </a:prstGeom>
                        <a:noFill/>
                        <a:ln w="3175">
                          <a:solidFill>
                            <a:srgbClr val="000000"/>
                          </a:solidFill>
                          <a:round/>
                          <a:tailEnd type="triangle" w="med" len="med"/>
                        </a:ln>
                        <a:effectLst/>
                      </wps:spPr>
                      <wps:bodyPr/>
                    </wps:wsp>
                  </a:graphicData>
                </a:graphic>
              </wp:anchor>
            </w:drawing>
          </mc:Choice>
          <mc:Fallback>
            <w:pict>
              <v:line id="Straight Connector 17" o:spid="_x0000_s1026" o:spt="20" style="position:absolute;left:0pt;flip:x y;margin-left:108.6pt;margin-top:168pt;height:31.2pt;width:21pt;z-index:251682816;mso-width-relative:page;mso-height-relative:page;" filled="f" stroked="t" coordsize="21600,21600" o:gfxdata="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eAdZq&#10;2QAAAAsBAAAPAAAAAAAAAAEAIAAAACIAAABkcnMvZG93bnJldi54bWxQSwECFAAUAAAACACHTuJA&#10;TGdAaOcBAAC1AwAADgAAAAAAAAABACAAAAAoAQAAZHJzL2Uyb0RvYy54bWxQSwUGAAAAAAYABgBZ&#10;AQAAgQUAAAAA&#10;">
                <v:fill on="f" focussize="0,0"/>
                <v:stroke weight="0.25pt" color="#000000" joinstyle="round" endarrow="block"/>
                <v:imagedata o:title=""/>
                <o:lock v:ext="edit" aspectratio="f"/>
              </v:line>
            </w:pict>
          </mc:Fallback>
        </mc:AlternateContent>
      </w:r>
      <w:r>
        <w:rPr>
          <w:rFonts w:cs="Arial"/>
          <w:b/>
        </w:rPr>
        <mc:AlternateContent>
          <mc:Choice Requires="wps">
            <w:drawing>
              <wp:anchor distT="0" distB="0" distL="114300" distR="114300" simplePos="0" relativeHeight="251681792" behindDoc="0" locked="0" layoutInCell="1" allowOverlap="1">
                <wp:simplePos x="0" y="0"/>
                <wp:positionH relativeFrom="column">
                  <wp:posOffset>3733800</wp:posOffset>
                </wp:positionH>
                <wp:positionV relativeFrom="paragraph">
                  <wp:posOffset>0</wp:posOffset>
                </wp:positionV>
                <wp:extent cx="66675" cy="251460"/>
                <wp:effectExtent l="4445" t="1270" r="17780" b="1270"/>
                <wp:wrapNone/>
                <wp:docPr id="16" name="Straight Connector 16"/>
                <wp:cNvGraphicFramePr/>
                <a:graphic xmlns:a="http://schemas.openxmlformats.org/drawingml/2006/main">
                  <a:graphicData uri="http://schemas.microsoft.com/office/word/2010/wordprocessingShape">
                    <wps:wsp>
                      <wps:cNvCnPr>
                        <a:cxnSpLocks noChangeShapeType="1"/>
                      </wps:cNvCnPr>
                      <wps:spPr bwMode="auto">
                        <a:xfrm>
                          <a:off x="0" y="0"/>
                          <a:ext cx="66675" cy="251460"/>
                        </a:xfrm>
                        <a:prstGeom prst="line">
                          <a:avLst/>
                        </a:prstGeom>
                        <a:noFill/>
                        <a:ln w="3175">
                          <a:solidFill>
                            <a:srgbClr val="000000"/>
                          </a:solidFill>
                          <a:round/>
                          <a:tailEnd type="triangle" w="med" len="med"/>
                        </a:ln>
                        <a:effectLst/>
                      </wps:spPr>
                      <wps:bodyPr/>
                    </wps:wsp>
                  </a:graphicData>
                </a:graphic>
              </wp:anchor>
            </w:drawing>
          </mc:Choice>
          <mc:Fallback>
            <w:pict>
              <v:line id="Straight Connector 16" o:spid="_x0000_s1026" o:spt="20" style="position:absolute;left:0pt;margin-left:294pt;margin-top:0pt;height:19.8pt;width:5.25pt;z-index:251681792;mso-width-relative:page;mso-height-relative:page;" filled="f" stroked="t" coordsize="21600,21600" o:gfxdata="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QbMHZtkAAAAHAQAADwAAAAAA&#10;AAABACAAAAAiAAAAZHJzL2Rvd25yZXYueG1sUEsBAhQAFAAAAAgAh07iQBukiKXZAQAAoAMAAA4A&#10;AAAAAAAAAQAgAAAAKAEAAGRycy9lMm9Eb2MueG1sUEsFBgAAAAAGAAYAWQEAAHMFAAAAAA==&#10;">
                <v:fill on="f" focussize="0,0"/>
                <v:stroke weight="0.25pt" color="#000000" joinstyle="round" endarrow="block"/>
                <v:imagedata o:title=""/>
                <o:lock v:ext="edit" aspectratio="f"/>
              </v:line>
            </w:pict>
          </mc:Fallback>
        </mc:AlternateContent>
      </w:r>
      <w:r>
        <w:rPr>
          <w:rFonts w:cs="Arial"/>
          <w:b/>
          <w:bCs/>
          <w:u w:val="single"/>
          <w:lang w:eastAsia="zh-CN"/>
        </w:rPr>
        <w:drawing>
          <wp:inline distT="0" distB="0" distL="0" distR="0">
            <wp:extent cx="4495800" cy="2371725"/>
            <wp:effectExtent l="0" t="0" r="0" b="9525"/>
            <wp:docPr id="15" name="Picture 15" descr="电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电池"/>
                    <pic:cNvPicPr>
                      <a:picLocks noChangeAspect="1" noChangeArrowheads="1"/>
                    </pic:cNvPicPr>
                  </pic:nvPicPr>
                  <pic:blipFill>
                    <a:blip r:embed="rId12" cstate="print">
                      <a:lum bright="6000"/>
                      <a:extLst>
                        <a:ext uri="{28A0092B-C50C-407E-A947-70E740481C1C}">
                          <a14:useLocalDpi xmlns:a14="http://schemas.microsoft.com/office/drawing/2010/main" val="0"/>
                        </a:ext>
                      </a:extLst>
                    </a:blip>
                    <a:srcRect/>
                    <a:stretch>
                      <a:fillRect/>
                    </a:stretch>
                  </pic:blipFill>
                  <pic:spPr>
                    <a:xfrm>
                      <a:off x="0" y="0"/>
                      <a:ext cx="4495800" cy="2371725"/>
                    </a:xfrm>
                    <a:prstGeom prst="rect">
                      <a:avLst/>
                    </a:prstGeom>
                    <a:noFill/>
                    <a:ln>
                      <a:noFill/>
                    </a:ln>
                  </pic:spPr>
                </pic:pic>
              </a:graphicData>
            </a:graphic>
          </wp:inline>
        </w:drawing>
      </w:r>
    </w:p>
    <w:p>
      <w:pPr>
        <w:keepNext w:val="0"/>
        <w:keepLines w:val="0"/>
        <w:widowControl/>
        <w:suppressLineNumbers w:val="0"/>
        <w:ind w:left="0" w:firstLine="0"/>
        <w:jc w:val="left"/>
        <w:rPr>
          <w:rFonts w:hint="default"/>
          <w:szCs w:val="24"/>
        </w:rPr>
      </w:pPr>
      <w:r>
        <w:rPr>
          <w:szCs w:val="24"/>
        </w:rPr>
        <w:tab/>
      </w:r>
      <w:r>
        <w:rPr>
          <w:rFonts w:hint="eastAsia"/>
          <w:szCs w:val="24"/>
          <w:lang w:val="en-US" w:eastAsia="zh-CN"/>
        </w:rPr>
        <w:t xml:space="preserve">              </w:t>
      </w:r>
      <w:r>
        <w:rPr>
          <w:rFonts w:hint="default"/>
          <w:szCs w:val="24"/>
          <w:lang w:val="en-US" w:eastAsia="zh-CN"/>
        </w:rPr>
        <w:t xml:space="preserve">Prise d'adaptateur secteur </w:t>
      </w:r>
    </w:p>
    <w:p>
      <w:pPr>
        <w:tabs>
          <w:tab w:val="left" w:pos="2820"/>
        </w:tabs>
        <w:rPr>
          <w:rFonts w:hint="eastAsia" w:eastAsiaTheme="minorEastAsia"/>
          <w:szCs w:val="24"/>
          <w:lang w:val="en-US" w:eastAsia="zh-CN"/>
        </w:rPr>
      </w:pPr>
    </w:p>
    <w:p>
      <w:pPr>
        <w:rPr>
          <w:szCs w:val="24"/>
        </w:rPr>
      </w:pPr>
    </w:p>
    <w:p>
      <w:pPr>
        <w:jc w:val="center"/>
        <w:rPr>
          <w:sz w:val="44"/>
          <w:szCs w:val="44"/>
          <w:u w:val="single"/>
        </w:rPr>
      </w:pPr>
      <w:r>
        <w:rPr>
          <w:sz w:val="44"/>
          <w:szCs w:val="44"/>
          <w:u w:val="single"/>
        </w:rPr>
        <w:t>F</w:t>
      </w:r>
      <w:r>
        <w:rPr>
          <w:rFonts w:hint="eastAsia"/>
          <w:sz w:val="44"/>
          <w:szCs w:val="44"/>
          <w:u w:val="single"/>
          <w:lang w:val="en-US" w:eastAsia="zh-CN"/>
        </w:rPr>
        <w:t>o</w:t>
      </w:r>
      <w:r>
        <w:rPr>
          <w:sz w:val="44"/>
          <w:szCs w:val="44"/>
          <w:u w:val="single"/>
        </w:rPr>
        <w:t>nctions</w:t>
      </w:r>
    </w:p>
    <w:p>
      <w:pPr>
        <w:keepNext w:val="0"/>
        <w:keepLines w:val="0"/>
        <w:widowControl/>
        <w:suppressLineNumbers w:val="0"/>
        <w:jc w:val="left"/>
        <w:rPr>
          <w:szCs w:val="24"/>
        </w:rPr>
      </w:pPr>
      <w:r>
        <w:rPr>
          <w:rFonts w:hint="default" w:ascii="Arial" w:hAnsi="Arial" w:cs="Arial"/>
          <w:i w:val="0"/>
          <w:color w:val="auto"/>
          <w:sz w:val="28"/>
          <w:szCs w:val="28"/>
          <w:lang w:val="en-US" w:eastAsia="zh-CN"/>
        </w:rPr>
        <w:t>FONCTION HOLD</w:t>
      </w:r>
    </w:p>
    <w:p>
      <w:pPr>
        <w:pStyle w:val="5"/>
        <w:numPr>
          <w:ilvl w:val="0"/>
          <w:numId w:val="4"/>
        </w:numPr>
        <w:spacing w:line="300" w:lineRule="exact"/>
        <w:rPr>
          <w:rFonts w:ascii="Arial" w:hAnsi="Arial" w:cs="Arial"/>
          <w:i w:val="0"/>
          <w:color w:val="auto"/>
          <w:szCs w:val="24"/>
        </w:rPr>
      </w:pPr>
      <w:r>
        <w:rPr>
          <w:rFonts w:ascii="Arial" w:hAnsi="Arial" w:cs="Arial"/>
          <w:i w:val="0"/>
          <w:color w:val="auto"/>
          <w:szCs w:val="24"/>
        </w:rPr>
        <w:t xml:space="preserve">Placez l'article sur la plate-forme d'échelle. </w:t>
      </w:r>
    </w:p>
    <w:p>
      <w:pPr>
        <w:pStyle w:val="5"/>
        <w:numPr>
          <w:ilvl w:val="0"/>
          <w:numId w:val="4"/>
        </w:numPr>
        <w:spacing w:line="300" w:lineRule="exact"/>
        <w:rPr>
          <w:rFonts w:hint="default" w:ascii="Arial" w:hAnsi="Arial" w:cs="Arial"/>
          <w:i w:val="0"/>
          <w:color w:val="auto"/>
          <w:szCs w:val="24"/>
        </w:rPr>
      </w:pPr>
      <w:r>
        <w:rPr>
          <w:rFonts w:hint="default" w:ascii="Arial" w:hAnsi="Arial" w:cs="Arial"/>
          <w:i w:val="0"/>
          <w:color w:val="auto"/>
          <w:szCs w:val="24"/>
        </w:rPr>
        <w:t xml:space="preserve">Attendre que les poids soient affichés. </w:t>
      </w:r>
    </w:p>
    <w:p>
      <w:pPr>
        <w:pStyle w:val="5"/>
        <w:numPr>
          <w:ilvl w:val="0"/>
          <w:numId w:val="4"/>
        </w:numPr>
        <w:spacing w:line="300" w:lineRule="exact"/>
        <w:rPr>
          <w:rFonts w:hint="default" w:ascii="Arial" w:hAnsi="Arial" w:cs="Arial"/>
          <w:i w:val="0"/>
          <w:color w:val="auto"/>
          <w:szCs w:val="24"/>
        </w:rPr>
      </w:pPr>
      <w:r>
        <w:rPr>
          <w:rFonts w:hint="default" w:ascii="Arial" w:hAnsi="Arial" w:cs="Arial"/>
          <w:i w:val="0"/>
          <w:color w:val="auto"/>
          <w:szCs w:val="24"/>
        </w:rPr>
        <w:t xml:space="preserve">Appuyez sur la touche [HOLD]. L'indicateur de maintien «Hold» s'allume. </w:t>
      </w:r>
    </w:p>
    <w:p>
      <w:pPr>
        <w:pStyle w:val="5"/>
        <w:numPr>
          <w:ilvl w:val="0"/>
          <w:numId w:val="4"/>
        </w:numPr>
        <w:spacing w:line="300" w:lineRule="exact"/>
        <w:rPr>
          <w:rFonts w:ascii="Arial" w:hAnsi="Arial" w:cs="Arial"/>
          <w:i w:val="0"/>
          <w:color w:val="auto"/>
          <w:szCs w:val="24"/>
        </w:rPr>
      </w:pPr>
      <w:r>
        <w:rPr>
          <w:rFonts w:hint="default" w:ascii="Arial" w:hAnsi="Arial" w:cs="Arial"/>
          <w:i w:val="0"/>
          <w:color w:val="auto"/>
          <w:szCs w:val="24"/>
        </w:rPr>
        <w:t xml:space="preserve">Retirez l'élément de la plate-forme d'échelle. La lecture du poids de l'article restera sur l'afficheur. Vous pouvez maintenant également convertir ceci en d'autres mesures (c.-à-d. en livres, livres, onces ou kilogrammes) en appuyant sur la touche [UNIT]. </w:t>
      </w:r>
    </w:p>
    <w:p>
      <w:pPr>
        <w:pStyle w:val="5"/>
        <w:numPr>
          <w:ilvl w:val="0"/>
          <w:numId w:val="4"/>
        </w:numPr>
        <w:spacing w:line="300" w:lineRule="exact"/>
        <w:rPr>
          <w:rFonts w:ascii="Arial" w:hAnsi="Arial" w:cs="Arial"/>
          <w:i w:val="0"/>
          <w:color w:val="auto"/>
          <w:szCs w:val="24"/>
        </w:rPr>
      </w:pPr>
      <w:r>
        <w:rPr>
          <w:rFonts w:hint="default" w:ascii="Arial" w:hAnsi="Arial" w:cs="Arial"/>
          <w:i w:val="0"/>
          <w:color w:val="auto"/>
          <w:szCs w:val="24"/>
        </w:rPr>
        <w:t xml:space="preserve"> </w:t>
      </w:r>
      <w:r>
        <w:rPr>
          <w:rFonts w:hint="eastAsia" w:ascii="Arial" w:hAnsi="Arial" w:cs="Arial"/>
          <w:i w:val="0"/>
          <w:color w:val="auto"/>
          <w:szCs w:val="24"/>
          <w:lang w:val="en-US" w:eastAsia="zh-CN"/>
        </w:rPr>
        <w:t>Q</w:t>
      </w:r>
      <w:r>
        <w:rPr>
          <w:rFonts w:hint="default" w:ascii="Arial" w:hAnsi="Arial" w:cs="Arial"/>
          <w:i w:val="0"/>
          <w:color w:val="auto"/>
          <w:szCs w:val="24"/>
        </w:rPr>
        <w:t>uitter la fonction de maintien: une fois qu'un élément est pesé et que la fonction Hold est activée, vous voulez quitter pour maintenir la fonction, appuyez de nouveau sur la touche [HOLD] pour annuler l'indicateur de maintien «Hold» et remettre l'échelle en mode poids.</w:t>
      </w:r>
    </w:p>
    <w:p>
      <w:pPr>
        <w:rPr>
          <w:szCs w:val="24"/>
        </w:rPr>
      </w:pPr>
    </w:p>
    <w:p>
      <w:pPr>
        <w:rPr>
          <w:rFonts w:hint="eastAsia"/>
          <w:szCs w:val="24"/>
          <w:lang w:eastAsia="zh-CN"/>
        </w:rPr>
      </w:pPr>
    </w:p>
    <w:p>
      <w:pPr>
        <w:rPr>
          <w:rFonts w:hint="eastAsia"/>
          <w:szCs w:val="24"/>
          <w:lang w:eastAsia="zh-CN"/>
        </w:rPr>
      </w:pPr>
    </w:p>
    <w:p>
      <w:pPr>
        <w:rPr>
          <w:szCs w:val="24"/>
          <w:lang w:eastAsia="zh-CN"/>
        </w:rPr>
      </w:pPr>
    </w:p>
    <w:p>
      <w:pPr>
        <w:rPr>
          <w:szCs w:val="24"/>
          <w:lang w:eastAsia="zh-CN"/>
        </w:rPr>
      </w:pPr>
    </w:p>
    <w:p>
      <w:pPr>
        <w:spacing w:after="0" w:line="300" w:lineRule="exact"/>
        <w:rPr>
          <w:rFonts w:ascii="Times New Roman" w:hAnsi="Times New Roman" w:cs="Times New Roman" w:eastAsiaTheme="majorEastAsia"/>
          <w:i w:val="0"/>
          <w:iCs w:val="0"/>
          <w:color w:val="auto"/>
          <w:sz w:val="32"/>
          <w:szCs w:val="32"/>
          <w:lang w:val="en-US" w:eastAsia="en-US" w:bidi="ar-SA"/>
        </w:rPr>
      </w:pPr>
    </w:p>
    <w:p>
      <w:pPr>
        <w:spacing w:after="0" w:line="300" w:lineRule="exact"/>
        <w:rPr>
          <w:rFonts w:hint="eastAsia" w:ascii="Arial" w:hAnsi="Arial" w:cs="Arial"/>
          <w:sz w:val="20"/>
        </w:rPr>
      </w:pPr>
      <w:r>
        <w:rPr>
          <w:rFonts w:ascii="Times New Roman" w:hAnsi="Times New Roman" w:cs="Times New Roman" w:eastAsiaTheme="majorEastAsia"/>
          <w:i w:val="0"/>
          <w:iCs w:val="0"/>
          <w:color w:val="auto"/>
          <w:sz w:val="32"/>
          <w:szCs w:val="32"/>
          <w:lang w:val="en-US" w:eastAsia="en-US" w:bidi="ar-SA"/>
        </w:rPr>
        <w:t xml:space="preserve"> </w:t>
      </w:r>
      <w:r>
        <w:rPr>
          <w:rFonts w:hint="eastAsia" w:ascii="Times New Roman" w:hAnsi="Times New Roman" w:cs="Times New Roman" w:eastAsiaTheme="majorEastAsia"/>
          <w:i w:val="0"/>
          <w:iCs w:val="0"/>
          <w:color w:val="auto"/>
          <w:sz w:val="32"/>
          <w:szCs w:val="32"/>
          <w:lang w:val="en-US" w:eastAsia="en-US" w:bidi="ar-SA"/>
        </w:rPr>
        <w:t xml:space="preserve">PESAGE </w:t>
      </w:r>
    </w:p>
    <w:p>
      <w:pPr>
        <w:pStyle w:val="3"/>
        <w:spacing w:line="300" w:lineRule="exact"/>
        <w:rPr>
          <w:rFonts w:hint="eastAsia" w:ascii="Times New Roman" w:hAnsi="Times New Roman" w:cs="Times New Roman"/>
          <w:b/>
          <w:color w:val="auto"/>
          <w:sz w:val="24"/>
          <w:szCs w:val="24"/>
        </w:rPr>
      </w:pPr>
      <w:r>
        <w:rPr>
          <w:rFonts w:hint="eastAsia" w:ascii="Times New Roman" w:hAnsi="Times New Roman" w:cs="Times New Roman"/>
          <w:b/>
          <w:color w:val="auto"/>
          <w:sz w:val="24"/>
          <w:szCs w:val="24"/>
        </w:rPr>
        <w:t xml:space="preserve"> </w:t>
      </w:r>
      <w:r>
        <w:rPr>
          <w:rFonts w:hint="eastAsia" w:ascii="Times New Roman" w:hAnsi="Times New Roman" w:cs="Times New Roman"/>
          <w:b/>
          <w:color w:val="auto"/>
          <w:sz w:val="24"/>
          <w:szCs w:val="24"/>
          <w:lang w:val="en-US" w:eastAsia="zh-CN"/>
        </w:rPr>
        <w:t>A</w:t>
      </w:r>
      <w:r>
        <w:rPr>
          <w:rFonts w:hint="eastAsia" w:ascii="Times New Roman" w:hAnsi="Times New Roman" w:cs="Times New Roman"/>
          <w:b/>
          <w:color w:val="auto"/>
          <w:sz w:val="24"/>
          <w:szCs w:val="24"/>
        </w:rPr>
        <w:t xml:space="preserve">vant de peser </w:t>
      </w:r>
    </w:p>
    <w:p>
      <w:pPr>
        <w:spacing w:after="0" w:line="300" w:lineRule="exact"/>
        <w:rPr>
          <w:rFonts w:hint="eastAsia" w:ascii="Times New Roman" w:hAnsi="Times New Roman"/>
          <w:szCs w:val="24"/>
        </w:rPr>
      </w:pPr>
      <w:r>
        <w:rPr>
          <w:rFonts w:hint="eastAsia" w:ascii="Times New Roman" w:hAnsi="Times New Roman"/>
          <w:szCs w:val="24"/>
        </w:rPr>
        <w:t xml:space="preserve"> chaque fois que possible, s'il vous plaît permettre à l'échelle de se réchauffer pendant une minute après avoir d'abord allumer la mise sous tension de sorte que la balance fonctionnera correctement et avec précision. </w:t>
      </w:r>
    </w:p>
    <w:p>
      <w:pPr>
        <w:spacing w:after="0" w:line="300" w:lineRule="exact"/>
        <w:rPr>
          <w:rFonts w:hint="eastAsia" w:ascii="Times New Roman" w:hAnsi="Times New Roman"/>
          <w:szCs w:val="24"/>
          <w:lang w:val="en-US" w:eastAsia="zh-CN"/>
        </w:rPr>
      </w:pPr>
    </w:p>
    <w:p>
      <w:pPr>
        <w:spacing w:after="0" w:line="300" w:lineRule="exact"/>
        <w:rPr>
          <w:rFonts w:hint="eastAsia" w:ascii="Times New Roman" w:hAnsi="Times New Roman"/>
          <w:szCs w:val="24"/>
        </w:rPr>
      </w:pPr>
      <w:r>
        <w:rPr>
          <w:rFonts w:hint="eastAsia" w:ascii="Times New Roman" w:hAnsi="Times New Roman"/>
          <w:szCs w:val="24"/>
          <w:lang w:val="en-US" w:eastAsia="zh-CN"/>
        </w:rPr>
        <w:t>M</w:t>
      </w:r>
      <w:r>
        <w:rPr>
          <w:rFonts w:hint="eastAsia" w:ascii="Times New Roman" w:hAnsi="Times New Roman"/>
          <w:szCs w:val="24"/>
        </w:rPr>
        <w:t xml:space="preserve">essages d'erreur </w:t>
      </w:r>
    </w:p>
    <w:p>
      <w:pPr>
        <w:spacing w:after="0" w:line="300" w:lineRule="exact"/>
        <w:rPr>
          <w:rFonts w:hint="eastAsia" w:ascii="Times New Roman" w:hAnsi="Times New Roman"/>
          <w:szCs w:val="24"/>
        </w:rPr>
      </w:pPr>
      <w:r>
        <w:rPr>
          <w:rFonts w:ascii="Times New Roman" w:hAnsi="Times New Roman"/>
          <w:szCs w:val="24"/>
        </w:rPr>
        <w:object>
          <v:shape id="_x0000_i1025" o:spt="75" type="#_x0000_t75" style="height:12pt;width:18pt;" o:ole="t" fillcolor="#000005 [-4142]" filled="f" o:preferrelative="t" stroked="f" coordsize="21600,21600">
            <v:path/>
            <v:fill on="f" focussize="0,0"/>
            <v:stroke on="f" joinstyle="miter"/>
            <v:imagedata r:id="rId14" o:title=""/>
            <o:lock v:ext="edit" aspectratio="t"/>
            <w10:wrap type="none"/>
            <w10:anchorlock/>
          </v:shape>
          <o:OLEObject Type="Embed" ProgID="PBrush" ShapeID="_x0000_i1025" DrawAspect="Content" ObjectID="_1468075725" r:id="rId13">
            <o:LockedField>false</o:LockedField>
          </o:OLEObject>
        </w:object>
      </w:r>
      <w:r>
        <w:rPr>
          <w:rFonts w:hint="eastAsia" w:ascii="Times New Roman" w:hAnsi="Times New Roman"/>
          <w:szCs w:val="24"/>
        </w:rPr>
        <w:t xml:space="preserve">: </w:t>
      </w:r>
      <w:r>
        <w:rPr>
          <w:rFonts w:hint="eastAsia" w:ascii="Times New Roman" w:hAnsi="Times New Roman"/>
          <w:szCs w:val="24"/>
          <w:lang w:val="en-US" w:eastAsia="zh-CN"/>
        </w:rPr>
        <w:t>P</w:t>
      </w:r>
      <w:r>
        <w:rPr>
          <w:rFonts w:hint="eastAsia" w:ascii="Times New Roman" w:hAnsi="Times New Roman"/>
          <w:szCs w:val="24"/>
        </w:rPr>
        <w:t xml:space="preserve">ile faible </w:t>
      </w:r>
    </w:p>
    <w:p>
      <w:pPr>
        <w:spacing w:after="0" w:line="300" w:lineRule="exact"/>
        <w:rPr>
          <w:rFonts w:hint="eastAsia" w:ascii="Times New Roman" w:hAnsi="Times New Roman"/>
          <w:szCs w:val="24"/>
        </w:rPr>
      </w:pPr>
      <w:r>
        <w:rPr>
          <w:rFonts w:hint="eastAsia" w:ascii="Times New Roman" w:hAnsi="Times New Roman"/>
          <w:szCs w:val="24"/>
        </w:rPr>
        <w:t xml:space="preserve"> ERR-0: </w:t>
      </w:r>
      <w:r>
        <w:rPr>
          <w:rFonts w:hint="eastAsia" w:ascii="Times New Roman" w:hAnsi="Times New Roman"/>
          <w:szCs w:val="24"/>
          <w:lang w:val="en-US" w:eastAsia="zh-CN"/>
        </w:rPr>
        <w:t>S</w:t>
      </w:r>
      <w:r>
        <w:rPr>
          <w:rFonts w:hint="eastAsia" w:ascii="Times New Roman" w:hAnsi="Times New Roman"/>
          <w:szCs w:val="24"/>
        </w:rPr>
        <w:t xml:space="preserve">urcharge </w:t>
      </w:r>
    </w:p>
    <w:p>
      <w:pPr>
        <w:spacing w:after="0" w:line="300" w:lineRule="exact"/>
        <w:rPr>
          <w:rFonts w:hint="eastAsia" w:ascii="Times New Roman" w:hAnsi="Times New Roman"/>
          <w:szCs w:val="24"/>
        </w:rPr>
      </w:pPr>
      <w:r>
        <w:rPr>
          <w:rFonts w:hint="eastAsia" w:ascii="Times New Roman" w:hAnsi="Times New Roman"/>
          <w:szCs w:val="24"/>
        </w:rPr>
        <w:t xml:space="preserve"> Err-Z: </w:t>
      </w:r>
      <w:r>
        <w:rPr>
          <w:rFonts w:hint="eastAsia" w:ascii="Times New Roman" w:hAnsi="Times New Roman"/>
          <w:szCs w:val="24"/>
          <w:lang w:val="en-US" w:eastAsia="zh-CN"/>
        </w:rPr>
        <w:t>D</w:t>
      </w:r>
      <w:r>
        <w:rPr>
          <w:rFonts w:hint="eastAsia" w:ascii="Times New Roman" w:hAnsi="Times New Roman"/>
          <w:szCs w:val="24"/>
        </w:rPr>
        <w:t xml:space="preserve">épassement de la plage de pistes nulle Lorsque vous allumez l'alimentation </w:t>
      </w:r>
    </w:p>
    <w:p>
      <w:pPr>
        <w:spacing w:after="0" w:line="300" w:lineRule="exact"/>
        <w:rPr>
          <w:rFonts w:hint="eastAsia" w:ascii="Times New Roman" w:hAnsi="Times New Roman"/>
          <w:szCs w:val="24"/>
        </w:rPr>
      </w:pPr>
      <w:r>
        <w:rPr>
          <w:rFonts w:hint="eastAsia" w:ascii="Times New Roman" w:hAnsi="Times New Roman"/>
          <w:szCs w:val="24"/>
        </w:rPr>
        <w:t xml:space="preserve"> Err-S: </w:t>
      </w:r>
      <w:r>
        <w:rPr>
          <w:rFonts w:hint="eastAsia" w:ascii="Times New Roman" w:hAnsi="Times New Roman"/>
          <w:szCs w:val="24"/>
          <w:lang w:val="en-US" w:eastAsia="zh-CN"/>
        </w:rPr>
        <w:t>L</w:t>
      </w:r>
      <w:r>
        <w:rPr>
          <w:rFonts w:hint="eastAsia" w:ascii="Times New Roman" w:hAnsi="Times New Roman"/>
          <w:szCs w:val="24"/>
        </w:rPr>
        <w:t xml:space="preserve">a balance est instable lorsque vous allumez le Power </w:t>
      </w:r>
    </w:p>
    <w:p>
      <w:pPr>
        <w:spacing w:after="0" w:line="300" w:lineRule="exact"/>
        <w:rPr>
          <w:rFonts w:hint="eastAsia" w:ascii="Times New Roman" w:hAnsi="Times New Roman"/>
          <w:szCs w:val="24"/>
        </w:rPr>
      </w:pPr>
      <w:r>
        <w:rPr>
          <w:rFonts w:hint="eastAsia" w:ascii="Times New Roman" w:hAnsi="Times New Roman"/>
          <w:szCs w:val="24"/>
        </w:rPr>
        <w:t xml:space="preserve"> Err-C: </w:t>
      </w:r>
      <w:r>
        <w:rPr>
          <w:rFonts w:hint="eastAsia" w:ascii="Times New Roman" w:hAnsi="Times New Roman"/>
          <w:szCs w:val="24"/>
          <w:lang w:val="en-US" w:eastAsia="zh-CN"/>
        </w:rPr>
        <w:t>O</w:t>
      </w:r>
      <w:r>
        <w:rPr>
          <w:rFonts w:hint="eastAsia" w:ascii="Times New Roman" w:hAnsi="Times New Roman"/>
          <w:szCs w:val="24"/>
        </w:rPr>
        <w:t xml:space="preserve">ubliez d'entrer le poids de calibrage lors de l'étalonnage ou la valeur AD est trop faible. </w:t>
      </w:r>
    </w:p>
    <w:p>
      <w:pPr>
        <w:spacing w:after="0" w:line="300" w:lineRule="exact"/>
        <w:rPr>
          <w:rFonts w:hint="eastAsia" w:ascii="Times New Roman" w:hAnsi="Times New Roman"/>
          <w:szCs w:val="24"/>
        </w:rPr>
      </w:pPr>
      <w:r>
        <w:rPr>
          <w:rFonts w:hint="eastAsia" w:ascii="Times New Roman" w:hAnsi="Times New Roman"/>
          <w:szCs w:val="24"/>
        </w:rPr>
        <w:t xml:space="preserve"> </w:t>
      </w:r>
    </w:p>
    <w:p>
      <w:pPr>
        <w:pStyle w:val="3"/>
        <w:spacing w:line="300" w:lineRule="exact"/>
        <w:rPr>
          <w:rFonts w:hint="eastAsia" w:ascii="Times New Roman" w:hAnsi="Times New Roman" w:cs="Times New Roman"/>
          <w:b/>
          <w:color w:val="auto"/>
          <w:sz w:val="24"/>
          <w:szCs w:val="24"/>
        </w:rPr>
      </w:pPr>
      <w:r>
        <w:rPr>
          <w:rFonts w:hint="eastAsia" w:ascii="Times New Roman" w:hAnsi="Times New Roman" w:cs="Times New Roman"/>
          <w:b/>
          <w:color w:val="auto"/>
          <w:sz w:val="24"/>
          <w:szCs w:val="24"/>
        </w:rPr>
        <w:t xml:space="preserve"> </w:t>
      </w:r>
      <w:r>
        <w:rPr>
          <w:rFonts w:hint="eastAsia" w:ascii="Times New Roman" w:hAnsi="Times New Roman" w:cs="Times New Roman"/>
          <w:b/>
          <w:color w:val="auto"/>
          <w:sz w:val="24"/>
          <w:szCs w:val="24"/>
          <w:lang w:val="en-US" w:eastAsia="zh-CN"/>
        </w:rPr>
        <w:t>P</w:t>
      </w:r>
      <w:r>
        <w:rPr>
          <w:rFonts w:hint="eastAsia" w:ascii="Times New Roman" w:hAnsi="Times New Roman" w:cs="Times New Roman"/>
          <w:b/>
          <w:color w:val="auto"/>
          <w:sz w:val="24"/>
          <w:szCs w:val="24"/>
        </w:rPr>
        <w:t xml:space="preserve">rocédures de pesage </w:t>
      </w:r>
    </w:p>
    <w:p>
      <w:pPr>
        <w:spacing w:after="0" w:line="300" w:lineRule="exact"/>
        <w:rPr>
          <w:rFonts w:hint="eastAsia" w:ascii="Times New Roman" w:hAnsi="Times New Roman"/>
          <w:szCs w:val="24"/>
        </w:rPr>
      </w:pPr>
      <w:r>
        <w:rPr>
          <w:rFonts w:hint="eastAsia" w:ascii="Times New Roman" w:hAnsi="Times New Roman"/>
          <w:szCs w:val="24"/>
        </w:rPr>
        <w:t xml:space="preserve"> Appuyez sur [on/off] pour allumer la balance. </w:t>
      </w:r>
    </w:p>
    <w:p>
      <w:pPr>
        <w:spacing w:after="0" w:line="300" w:lineRule="exact"/>
        <w:rPr>
          <w:rFonts w:hint="eastAsia" w:ascii="Times New Roman" w:hAnsi="Times New Roman"/>
          <w:szCs w:val="24"/>
        </w:rPr>
      </w:pPr>
      <w:r>
        <w:rPr>
          <w:rFonts w:hint="eastAsia" w:ascii="Times New Roman" w:hAnsi="Times New Roman"/>
          <w:szCs w:val="24"/>
        </w:rPr>
        <w:t xml:space="preserve"> </w:t>
      </w:r>
      <w:r>
        <w:rPr>
          <w:rFonts w:hint="eastAsia" w:ascii="Times New Roman" w:hAnsi="Times New Roman"/>
          <w:szCs w:val="24"/>
          <w:lang w:val="en-US" w:eastAsia="zh-CN"/>
        </w:rPr>
        <w:t>L</w:t>
      </w:r>
      <w:r>
        <w:rPr>
          <w:rFonts w:hint="eastAsia" w:ascii="Times New Roman" w:hAnsi="Times New Roman"/>
          <w:szCs w:val="24"/>
        </w:rPr>
        <w:t xml:space="preserve">orsque l'alimentation est activée, tous les SEG d'affichage s'affichent pendant quelques secondes et "0" apparaît sur l'afficheur. </w:t>
      </w:r>
    </w:p>
    <w:p>
      <w:pPr>
        <w:pStyle w:val="5"/>
        <w:spacing w:line="300" w:lineRule="exact"/>
        <w:rPr>
          <w:rFonts w:hint="eastAsia" w:ascii="Arial" w:hAnsi="Arial" w:cs="Arial"/>
          <w:sz w:val="20"/>
        </w:rPr>
      </w:pPr>
      <w:r>
        <w:rPr>
          <w:rFonts w:hint="eastAsia" w:ascii="Arial" w:hAnsi="Arial" w:cs="Arial"/>
          <w:sz w:val="20"/>
        </w:rPr>
        <w:t xml:space="preserve"> </w:t>
      </w:r>
    </w:p>
    <w:p>
      <w:pPr>
        <w:pStyle w:val="3"/>
        <w:spacing w:line="300" w:lineRule="exact"/>
        <w:rPr>
          <w:rFonts w:hint="eastAsia" w:ascii="Times New Roman" w:hAnsi="Times New Roman" w:cs="Times New Roman"/>
          <w:b/>
          <w:color w:val="auto"/>
          <w:sz w:val="24"/>
          <w:szCs w:val="24"/>
        </w:rPr>
      </w:pPr>
      <w:r>
        <w:rPr>
          <w:rFonts w:hint="eastAsia" w:ascii="Times New Roman" w:hAnsi="Times New Roman" w:cs="Times New Roman"/>
          <w:b/>
          <w:color w:val="auto"/>
          <w:sz w:val="24"/>
          <w:szCs w:val="24"/>
        </w:rPr>
        <w:t xml:space="preserve"> Sélectionnez l'unité de pesage avec [UNIT]. </w:t>
      </w:r>
    </w:p>
    <w:p>
      <w:pPr>
        <w:spacing w:after="0" w:line="300" w:lineRule="exact"/>
        <w:rPr>
          <w:rFonts w:hint="eastAsia" w:ascii="Times New Roman" w:hAnsi="Times New Roman"/>
          <w:szCs w:val="24"/>
        </w:rPr>
      </w:pPr>
      <w:r>
        <w:rPr>
          <w:rFonts w:hint="eastAsia" w:ascii="Arial" w:hAnsi="Arial" w:cs="Arial"/>
          <w:sz w:val="20"/>
        </w:rPr>
        <w:t xml:space="preserve"> </w:t>
      </w:r>
      <w:r>
        <w:rPr>
          <w:rFonts w:hint="eastAsia" w:ascii="Times New Roman" w:hAnsi="Times New Roman"/>
          <w:szCs w:val="24"/>
        </w:rPr>
        <w:t xml:space="preserve">Appuyez sur [UNIT] pour sélectionner une unité de pesage "kg", "lb". </w:t>
      </w:r>
    </w:p>
    <w:p>
      <w:pPr>
        <w:spacing w:after="0" w:line="300" w:lineRule="exact"/>
        <w:rPr>
          <w:rFonts w:hint="eastAsia" w:ascii="Times New Roman" w:hAnsi="Times New Roman"/>
          <w:szCs w:val="24"/>
        </w:rPr>
      </w:pPr>
      <w:r>
        <w:rPr>
          <w:rFonts w:hint="eastAsia" w:ascii="Times New Roman" w:hAnsi="Times New Roman"/>
          <w:szCs w:val="24"/>
        </w:rPr>
        <w:t xml:space="preserve"> une fois que l'unité a été sélectionnée, l'unité sélectionnée s'affichera à côté de la valeur de poids. </w:t>
      </w:r>
    </w:p>
    <w:p>
      <w:pPr>
        <w:pStyle w:val="3"/>
        <w:spacing w:line="300" w:lineRule="exact"/>
        <w:rPr>
          <w:rFonts w:hint="eastAsia" w:ascii="Times New Roman" w:hAnsi="Times New Roman" w:cs="Times New Roman"/>
          <w:b/>
          <w:color w:val="auto"/>
          <w:sz w:val="24"/>
          <w:szCs w:val="24"/>
        </w:rPr>
      </w:pPr>
      <w:r>
        <w:rPr>
          <w:rFonts w:hint="eastAsia" w:ascii="Times New Roman" w:hAnsi="Times New Roman" w:cs="Times New Roman"/>
          <w:b/>
          <w:color w:val="auto"/>
          <w:sz w:val="24"/>
          <w:szCs w:val="24"/>
        </w:rPr>
        <w:t xml:space="preserve"> </w:t>
      </w:r>
    </w:p>
    <w:p>
      <w:pPr>
        <w:pStyle w:val="3"/>
        <w:spacing w:line="300" w:lineRule="exact"/>
        <w:rPr>
          <w:rFonts w:hint="eastAsia" w:ascii="Times New Roman" w:hAnsi="Times New Roman" w:cs="Times New Roman"/>
          <w:b/>
          <w:color w:val="auto"/>
          <w:sz w:val="24"/>
          <w:szCs w:val="24"/>
        </w:rPr>
      </w:pPr>
      <w:r>
        <w:rPr>
          <w:rFonts w:hint="eastAsia" w:ascii="Times New Roman" w:hAnsi="Times New Roman" w:cs="Times New Roman"/>
          <w:b/>
          <w:color w:val="auto"/>
          <w:sz w:val="24"/>
          <w:szCs w:val="24"/>
        </w:rPr>
        <w:t xml:space="preserve"> </w:t>
      </w:r>
      <w:r>
        <w:rPr>
          <w:rFonts w:hint="eastAsia" w:ascii="Times New Roman" w:hAnsi="Times New Roman" w:cs="Times New Roman"/>
          <w:b/>
          <w:color w:val="auto"/>
          <w:sz w:val="24"/>
          <w:szCs w:val="24"/>
          <w:lang w:val="en-US" w:eastAsia="zh-CN"/>
        </w:rPr>
        <w:t>C</w:t>
      </w:r>
      <w:r>
        <w:rPr>
          <w:rFonts w:hint="eastAsia" w:ascii="Times New Roman" w:hAnsi="Times New Roman" w:cs="Times New Roman"/>
          <w:b/>
          <w:color w:val="auto"/>
          <w:sz w:val="24"/>
          <w:szCs w:val="24"/>
        </w:rPr>
        <w:t xml:space="preserve">ommencer à peser </w:t>
      </w:r>
    </w:p>
    <w:p>
      <w:pPr>
        <w:spacing w:after="0" w:line="300" w:lineRule="exact"/>
        <w:rPr>
          <w:rFonts w:hint="eastAsia" w:cs="Arial"/>
          <w:b/>
          <w:szCs w:val="24"/>
        </w:rPr>
      </w:pPr>
      <w:r>
        <w:rPr>
          <w:rFonts w:hint="eastAsia" w:cs="Arial"/>
          <w:b/>
          <w:szCs w:val="24"/>
        </w:rPr>
        <w:t xml:space="preserve"> </w:t>
      </w:r>
      <w:r>
        <w:rPr>
          <w:rFonts w:hint="eastAsia" w:cs="Arial"/>
          <w:b/>
          <w:szCs w:val="24"/>
          <w:lang w:val="en-US" w:eastAsia="zh-CN"/>
        </w:rPr>
        <w:t>S</w:t>
      </w:r>
      <w:r>
        <w:rPr>
          <w:rFonts w:hint="eastAsia" w:cs="Arial"/>
          <w:b/>
          <w:szCs w:val="24"/>
        </w:rPr>
        <w:t xml:space="preserve">i vous n'utilisez pas un récipient pour le pesage, </w:t>
      </w:r>
    </w:p>
    <w:p>
      <w:pPr>
        <w:spacing w:after="0" w:line="300" w:lineRule="exact"/>
        <w:rPr>
          <w:rFonts w:hint="eastAsia" w:cs="Arial"/>
          <w:szCs w:val="24"/>
        </w:rPr>
      </w:pPr>
      <w:r>
        <w:rPr>
          <w:rFonts w:hint="eastAsia" w:cs="Arial"/>
          <w:szCs w:val="24"/>
        </w:rPr>
        <w:t xml:space="preserve"> </w:t>
      </w:r>
      <w:r>
        <w:rPr>
          <w:rFonts w:hint="eastAsia" w:cs="Arial"/>
          <w:szCs w:val="24"/>
          <w:lang w:val="en-US" w:eastAsia="zh-CN"/>
        </w:rPr>
        <w:t>V</w:t>
      </w:r>
      <w:r>
        <w:rPr>
          <w:rFonts w:hint="eastAsia" w:cs="Arial"/>
          <w:szCs w:val="24"/>
        </w:rPr>
        <w:t xml:space="preserve">érifiez que la lecture est "0". Si ce n'est pas le cas, appuyez sur [ZERO] pour afficher "0". </w:t>
      </w:r>
    </w:p>
    <w:p>
      <w:pPr>
        <w:spacing w:after="0" w:line="300" w:lineRule="exact"/>
        <w:rPr>
          <w:rFonts w:hint="eastAsia" w:cs="Arial"/>
          <w:szCs w:val="24"/>
        </w:rPr>
      </w:pPr>
      <w:r>
        <w:rPr>
          <w:rFonts w:hint="eastAsia" w:cs="Arial"/>
          <w:szCs w:val="24"/>
        </w:rPr>
        <w:t xml:space="preserve"> Placer les éléments à peser sur la plate-forme. </w:t>
      </w:r>
    </w:p>
    <w:p>
      <w:pPr>
        <w:spacing w:after="0" w:line="300" w:lineRule="exact"/>
        <w:rPr>
          <w:rFonts w:hint="eastAsia" w:cs="Arial"/>
          <w:b/>
          <w:szCs w:val="24"/>
        </w:rPr>
      </w:pPr>
      <w:r>
        <w:rPr>
          <w:rFonts w:hint="eastAsia" w:cs="Arial"/>
          <w:b/>
          <w:szCs w:val="24"/>
        </w:rPr>
        <w:t xml:space="preserve"> Si vous utilisez un conteneur pour peser </w:t>
      </w:r>
    </w:p>
    <w:p>
      <w:pPr>
        <w:spacing w:after="0" w:line="300" w:lineRule="exact"/>
        <w:rPr>
          <w:rFonts w:hint="eastAsia" w:cs="Arial"/>
          <w:szCs w:val="24"/>
        </w:rPr>
      </w:pPr>
      <w:r>
        <w:rPr>
          <w:rFonts w:hint="eastAsia" w:cs="Arial"/>
          <w:szCs w:val="24"/>
        </w:rPr>
        <w:t xml:space="preserve"> Placez un conteneur vide sur la plate-forme. </w:t>
      </w:r>
    </w:p>
    <w:p>
      <w:pPr>
        <w:spacing w:after="0" w:line="300" w:lineRule="exact"/>
        <w:rPr>
          <w:rFonts w:hint="eastAsia" w:cs="Arial"/>
          <w:szCs w:val="24"/>
        </w:rPr>
      </w:pPr>
      <w:r>
        <w:rPr>
          <w:rFonts w:hint="eastAsia" w:cs="Arial"/>
          <w:szCs w:val="24"/>
        </w:rPr>
        <w:t xml:space="preserve"> Attendez que le pesage de stabilité soit affiché et appuyez sur [ZERO]. </w:t>
      </w:r>
    </w:p>
    <w:p>
      <w:pPr>
        <w:spacing w:after="0" w:line="300" w:lineRule="exact"/>
        <w:rPr>
          <w:rFonts w:cs="Arial"/>
          <w:szCs w:val="24"/>
        </w:rPr>
      </w:pPr>
      <w:r>
        <w:rPr>
          <w:rFonts w:hint="eastAsia" w:cs="Arial"/>
          <w:szCs w:val="24"/>
        </w:rPr>
        <w:t xml:space="preserve"> Placez les objets à peser dans le Container. </w:t>
      </w:r>
    </w:p>
    <w:p>
      <w:pPr>
        <w:rPr>
          <w:sz w:val="28"/>
          <w:szCs w:val="28"/>
        </w:rPr>
      </w:pPr>
      <w:r>
        <w:rPr>
          <w:rFonts w:hint="eastAsia"/>
          <w:sz w:val="28"/>
          <w:szCs w:val="28"/>
        </w:rPr>
        <w:t xml:space="preserve">  PARAMÈTRES DE FONCTION </w:t>
      </w:r>
    </w:p>
    <w:p>
      <w:pPr>
        <w:pStyle w:val="17"/>
        <w:widowControl w:val="0"/>
        <w:numPr>
          <w:ilvl w:val="0"/>
          <w:numId w:val="5"/>
        </w:numPr>
        <w:spacing w:after="0" w:line="300" w:lineRule="exact"/>
        <w:jc w:val="both"/>
        <w:rPr>
          <w:rFonts w:hint="eastAsia" w:cs="Arial"/>
          <w:szCs w:val="24"/>
        </w:rPr>
      </w:pPr>
      <w:r>
        <w:rPr>
          <w:rFonts w:hint="eastAsia" w:cs="Arial"/>
          <w:szCs w:val="24"/>
        </w:rPr>
        <w:t xml:space="preserve">Entrez le mode de réglage de la fonction. Appuyez sur [ON/OFF] pour éteindre l'appareil, appuyez d'abord sur [ZERO], puis sur [ON/OFF], tout en gardant [ZERO] enfoncé, l'afficheur affichera A_OFF. </w:t>
      </w:r>
    </w:p>
    <w:p>
      <w:pPr>
        <w:pStyle w:val="17"/>
        <w:widowControl w:val="0"/>
        <w:numPr>
          <w:ilvl w:val="0"/>
          <w:numId w:val="5"/>
        </w:numPr>
        <w:spacing w:after="0" w:line="300" w:lineRule="exact"/>
        <w:jc w:val="both"/>
        <w:rPr>
          <w:rFonts w:hint="eastAsia" w:cs="Arial"/>
          <w:szCs w:val="24"/>
        </w:rPr>
      </w:pPr>
      <w:r>
        <w:rPr>
          <w:rFonts w:hint="eastAsia" w:cs="Arial"/>
          <w:szCs w:val="24"/>
          <w:lang w:val="en-US" w:eastAsia="zh-CN"/>
        </w:rPr>
        <w:t>S</w:t>
      </w:r>
      <w:r>
        <w:rPr>
          <w:rFonts w:hint="eastAsia" w:cs="Arial"/>
          <w:szCs w:val="24"/>
        </w:rPr>
        <w:t xml:space="preserve">élection du mode d'arrêt automatique. Lorsque la balance entre dans le menu de réglage de la fonction, l'afficheur affichera A_OFF. Appuyez sur [ZERO] pour choisir ON ou OFF: affichage de la sélection ON, cela signifie que la fonction d'arrêt automatique est active. Appuyez de nouveau sur [ZERO], l'afficheur affichera OFF, ce qui signifie que la fonction d'arrêt automatique est inactive. </w:t>
      </w:r>
    </w:p>
    <w:p>
      <w:pPr>
        <w:pStyle w:val="17"/>
        <w:widowControl w:val="0"/>
        <w:numPr>
          <w:ilvl w:val="0"/>
          <w:numId w:val="5"/>
        </w:numPr>
        <w:spacing w:after="0" w:line="300" w:lineRule="exact"/>
        <w:jc w:val="both"/>
        <w:rPr>
          <w:rFonts w:hint="eastAsia" w:cs="Arial"/>
          <w:szCs w:val="24"/>
        </w:rPr>
      </w:pPr>
      <w:r>
        <w:rPr>
          <w:rFonts w:hint="eastAsia" w:cs="Arial"/>
          <w:szCs w:val="24"/>
          <w:lang w:val="en-US" w:eastAsia="zh-CN"/>
        </w:rPr>
        <w:t>S</w:t>
      </w:r>
      <w:r>
        <w:rPr>
          <w:rFonts w:hint="eastAsia" w:cs="Arial"/>
          <w:szCs w:val="24"/>
        </w:rPr>
        <w:t xml:space="preserve">élection du mode rétro-éclairage automatique. Lorsque la balance entre dans le menu de réglage de la fonction, appuyez sur la touche [UNIT], l'afficheur affichera L-ON (ou OFF). Appuyez sur [ZERO] pour choisir ON ou OFF: affichage de la sélection ON, cela signifie que la fonction auto-rétro-éclairage est active, appuyez de nouveau sur [ZERO], l'écran affichera OFF, ce qui signifie que la fonction de rétro-éclairage est inactive, c.-à-d. arrêt de la fonction de rétroéclairage. </w:t>
      </w:r>
    </w:p>
    <w:p>
      <w:pPr>
        <w:pStyle w:val="17"/>
        <w:widowControl w:val="0"/>
        <w:numPr>
          <w:ilvl w:val="0"/>
          <w:numId w:val="5"/>
        </w:numPr>
        <w:spacing w:after="0" w:line="300" w:lineRule="exact"/>
        <w:jc w:val="both"/>
        <w:rPr>
          <w:rFonts w:hint="eastAsia" w:cs="Arial"/>
          <w:szCs w:val="24"/>
        </w:rPr>
      </w:pPr>
      <w:r>
        <w:rPr>
          <w:rFonts w:hint="eastAsia" w:cs="Arial"/>
          <w:szCs w:val="24"/>
        </w:rPr>
        <w:t xml:space="preserve"> </w:t>
      </w:r>
      <w:r>
        <w:rPr>
          <w:rFonts w:hint="eastAsia" w:cs="Arial"/>
          <w:szCs w:val="24"/>
          <w:lang w:val="en-US" w:eastAsia="zh-CN"/>
        </w:rPr>
        <w:t>S</w:t>
      </w:r>
      <w:r>
        <w:rPr>
          <w:rFonts w:hint="eastAsia" w:cs="Arial"/>
          <w:szCs w:val="24"/>
        </w:rPr>
        <w:t xml:space="preserve">élection du mode de maintien automatique. Appuyez sur la touche [UNIT], l'afficheur affichera H_ON ou H_OFF, appuyez sur [ZERO], sur l'afficheur de sélection H_ON, cela signifie que la fonction AUTO-HOLD est active, appuyez de nouveau sur [ZERO], l'afficheur affichera H_OFF, cela signifie que la fonction AUTO-HOLD est inactive. </w:t>
      </w:r>
    </w:p>
    <w:p>
      <w:pPr>
        <w:pStyle w:val="17"/>
        <w:widowControl w:val="0"/>
        <w:numPr>
          <w:ilvl w:val="0"/>
          <w:numId w:val="5"/>
        </w:numPr>
        <w:spacing w:after="0" w:line="300" w:lineRule="exact"/>
        <w:jc w:val="both"/>
        <w:rPr>
          <w:rFonts w:cs="Arial"/>
          <w:bCs/>
          <w:color w:val="000000"/>
          <w:sz w:val="40"/>
          <w:szCs w:val="40"/>
          <w:u w:val="single"/>
        </w:rPr>
      </w:pPr>
      <w:r>
        <w:rPr>
          <w:rFonts w:hint="eastAsia" w:cs="Arial"/>
          <w:szCs w:val="24"/>
          <w:lang w:val="en-US" w:eastAsia="zh-CN"/>
        </w:rPr>
        <w:t>R</w:t>
      </w:r>
      <w:r>
        <w:rPr>
          <w:rFonts w:hint="eastAsia" w:cs="Arial"/>
          <w:szCs w:val="24"/>
        </w:rPr>
        <w:t>evenir au mode de pesage.   Appuyez sur [ON/OFF] pour éteindre l'appareil, appuyez de nouveau sur [ON/OFF] pour allumer l'alimentation et la balance revient au mode de pesage.</w:t>
      </w:r>
    </w:p>
    <w:p>
      <w:pPr>
        <w:widowControl w:val="0"/>
        <w:spacing w:after="0" w:line="240" w:lineRule="auto"/>
        <w:rPr>
          <w:rFonts w:cs="Arial"/>
          <w:bCs/>
          <w:color w:val="000000"/>
          <w:sz w:val="40"/>
          <w:szCs w:val="40"/>
          <w:u w:val="single"/>
        </w:rPr>
      </w:pPr>
    </w:p>
    <w:p>
      <w:pPr>
        <w:widowControl w:val="0"/>
        <w:spacing w:after="0" w:line="240" w:lineRule="auto"/>
        <w:ind w:left="3600"/>
        <w:rPr>
          <w:rFonts w:hint="eastAsia" w:cs="Arial" w:eastAsiaTheme="minorEastAsia"/>
          <w:bCs/>
          <w:color w:val="000000"/>
          <w:sz w:val="40"/>
          <w:szCs w:val="40"/>
          <w:u w:val="single"/>
          <w:lang w:val="en-US" w:eastAsia="zh-CN"/>
        </w:rPr>
      </w:pPr>
      <w:r>
        <w:rPr>
          <w:rFonts w:cs="Arial"/>
          <w:bCs/>
          <w:color w:val="000000"/>
          <w:sz w:val="40"/>
          <w:szCs w:val="40"/>
          <w:u w:val="single"/>
        </w:rPr>
        <w:t>Calibra</w:t>
      </w:r>
      <w:r>
        <w:rPr>
          <w:rFonts w:hint="eastAsia" w:cs="Arial"/>
          <w:bCs/>
          <w:color w:val="000000"/>
          <w:sz w:val="40"/>
          <w:szCs w:val="40"/>
          <w:u w:val="single"/>
          <w:lang w:val="en-US" w:eastAsia="zh-CN"/>
        </w:rPr>
        <w:t>ge</w:t>
      </w:r>
    </w:p>
    <w:p>
      <w:pPr>
        <w:pStyle w:val="5"/>
        <w:spacing w:line="320" w:lineRule="exact"/>
        <w:rPr>
          <w:rFonts w:hint="eastAsia" w:ascii="Arial" w:hAnsi="Arial" w:cs="Arial"/>
          <w:i w:val="0"/>
          <w:color w:val="auto"/>
          <w:szCs w:val="24"/>
        </w:rPr>
      </w:pPr>
      <w:r>
        <w:rPr>
          <w:rFonts w:hint="eastAsia" w:ascii="Arial" w:hAnsi="Arial" w:cs="Arial"/>
          <w:i w:val="0"/>
          <w:color w:val="auto"/>
          <w:szCs w:val="24"/>
          <w:lang w:val="en-US" w:eastAsia="zh-CN"/>
        </w:rPr>
        <w:t>Q</w:t>
      </w:r>
      <w:r>
        <w:rPr>
          <w:rFonts w:hint="eastAsia" w:ascii="Arial" w:hAnsi="Arial" w:cs="Arial"/>
          <w:i w:val="0"/>
          <w:color w:val="auto"/>
          <w:szCs w:val="24"/>
        </w:rPr>
        <w:t xml:space="preserve">uand calibrer </w:t>
      </w:r>
    </w:p>
    <w:p>
      <w:pPr>
        <w:pStyle w:val="5"/>
        <w:spacing w:line="320" w:lineRule="exact"/>
        <w:rPr>
          <w:rFonts w:hint="eastAsia" w:ascii="Arial" w:hAnsi="Arial" w:cs="Arial"/>
          <w:i w:val="0"/>
          <w:color w:val="auto"/>
          <w:szCs w:val="24"/>
        </w:rPr>
      </w:pPr>
      <w:r>
        <w:rPr>
          <w:rFonts w:hint="eastAsia" w:ascii="Arial" w:hAnsi="Arial" w:cs="Arial"/>
          <w:i w:val="0"/>
          <w:color w:val="auto"/>
          <w:szCs w:val="24"/>
        </w:rPr>
        <w:t xml:space="preserve"> </w:t>
      </w:r>
      <w:r>
        <w:rPr>
          <w:rFonts w:hint="eastAsia" w:ascii="Arial" w:hAnsi="Arial" w:cs="Arial"/>
          <w:i w:val="0"/>
          <w:color w:val="auto"/>
          <w:szCs w:val="24"/>
          <w:lang w:val="en-US" w:eastAsia="zh-CN"/>
        </w:rPr>
        <w:t>S</w:t>
      </w:r>
      <w:r>
        <w:rPr>
          <w:rFonts w:hint="eastAsia" w:ascii="Arial" w:hAnsi="Arial" w:cs="Arial"/>
          <w:i w:val="0"/>
          <w:color w:val="auto"/>
          <w:szCs w:val="24"/>
        </w:rPr>
        <w:t xml:space="preserve">i la balance est inexacte, l'étalonnage peut être désiré lorsque la balance est mise en place pour la première fois, ou si l'échelle est déplacée vers une altitude ou une gravitation différente.  Cela est nécessaire parce que le poids d'une masse dans un endroit n'est pas nécessairement le même dans un autre endroit. En outre, avec le temps et l'utilisation, des écarts mécaniques peuvent se produire.  </w:t>
      </w:r>
    </w:p>
    <w:p>
      <w:pPr>
        <w:rPr>
          <w:rFonts w:hint="eastAsia"/>
        </w:rPr>
      </w:pPr>
    </w:p>
    <w:p>
      <w:pPr>
        <w:pStyle w:val="5"/>
        <w:spacing w:line="320" w:lineRule="exact"/>
        <w:rPr>
          <w:rFonts w:hint="eastAsia" w:ascii="Arial" w:hAnsi="Arial" w:cs="Arial"/>
          <w:i w:val="0"/>
          <w:color w:val="auto"/>
          <w:szCs w:val="24"/>
        </w:rPr>
      </w:pPr>
      <w:r>
        <w:rPr>
          <w:rFonts w:hint="eastAsia" w:ascii="Arial" w:hAnsi="Arial" w:cs="Arial"/>
          <w:i w:val="0"/>
          <w:color w:val="auto"/>
          <w:szCs w:val="24"/>
        </w:rPr>
        <w:t xml:space="preserve"> Comment calibrer </w:t>
      </w:r>
    </w:p>
    <w:p>
      <w:pPr>
        <w:autoSpaceDE w:val="0"/>
        <w:autoSpaceDN w:val="0"/>
        <w:adjustRightInd w:val="0"/>
        <w:spacing w:after="0" w:line="240" w:lineRule="auto"/>
        <w:ind w:left="720"/>
        <w:jc w:val="center"/>
        <w:rPr>
          <w:rFonts w:hint="eastAsia" w:cs="Arial"/>
          <w:bCs/>
          <w:color w:val="000000"/>
          <w:sz w:val="40"/>
          <w:szCs w:val="40"/>
          <w:u w:val="single"/>
        </w:rPr>
      </w:pPr>
      <w:r>
        <w:rPr>
          <w:rFonts w:hint="eastAsia" w:cs="Arial"/>
          <w:bCs/>
          <w:color w:val="000000"/>
          <w:sz w:val="40"/>
          <w:szCs w:val="40"/>
          <w:u w:val="single"/>
        </w:rPr>
        <w:t xml:space="preserve"> </w:t>
      </w:r>
    </w:p>
    <w:p>
      <w:pPr>
        <w:autoSpaceDE w:val="0"/>
        <w:autoSpaceDN w:val="0"/>
        <w:adjustRightInd w:val="0"/>
        <w:spacing w:after="0" w:line="240" w:lineRule="auto"/>
        <w:jc w:val="both"/>
        <w:rPr>
          <w:rFonts w:hint="eastAsia" w:cs="Arial"/>
          <w:b/>
          <w:szCs w:val="24"/>
        </w:rPr>
      </w:pPr>
      <w:r>
        <w:rPr>
          <w:rFonts w:hint="eastAsia" w:cs="Arial"/>
          <w:b/>
          <w:szCs w:val="24"/>
        </w:rPr>
        <w:t xml:space="preserve">Remarque: la valeur d'étalonnage doit être de 100KG que vous avez réglée. </w:t>
      </w:r>
    </w:p>
    <w:p>
      <w:pPr>
        <w:autoSpaceDE w:val="0"/>
        <w:autoSpaceDN w:val="0"/>
        <w:adjustRightInd w:val="0"/>
        <w:spacing w:after="0" w:line="240" w:lineRule="auto"/>
        <w:jc w:val="both"/>
        <w:rPr>
          <w:rFonts w:hint="eastAsia" w:cs="Arial"/>
          <w:b/>
          <w:szCs w:val="24"/>
        </w:rPr>
      </w:pPr>
    </w:p>
    <w:p>
      <w:pPr>
        <w:widowControl w:val="0"/>
        <w:numPr>
          <w:ilvl w:val="0"/>
          <w:numId w:val="0"/>
        </w:numPr>
        <w:spacing w:after="0" w:line="320" w:lineRule="exact"/>
        <w:ind w:leftChars="0"/>
        <w:jc w:val="both"/>
        <w:rPr>
          <w:rFonts w:hint="eastAsia" w:cs="Arial"/>
          <w:szCs w:val="24"/>
        </w:rPr>
      </w:pPr>
      <w:r>
        <w:rPr>
          <w:rFonts w:hint="eastAsia" w:cs="Arial"/>
          <w:szCs w:val="24"/>
        </w:rPr>
        <w:t xml:space="preserve"> 1. Appuyez sur la touche 】 de l'unité, puis appuyez sur la touche ON/OFF pour allumer la balance,  l'afficheur affichera CAL puis la valeur AD. </w:t>
      </w:r>
    </w:p>
    <w:p>
      <w:pPr>
        <w:widowControl w:val="0"/>
        <w:numPr>
          <w:ilvl w:val="0"/>
          <w:numId w:val="0"/>
        </w:numPr>
        <w:spacing w:after="0" w:line="320" w:lineRule="exact"/>
        <w:ind w:leftChars="0"/>
        <w:jc w:val="both"/>
        <w:rPr>
          <w:rFonts w:hint="eastAsia" w:cs="Arial"/>
          <w:szCs w:val="24"/>
        </w:rPr>
      </w:pPr>
      <w:r>
        <w:rPr>
          <w:rFonts w:hint="eastAsia" w:cs="Arial"/>
          <w:szCs w:val="24"/>
        </w:rPr>
        <w:t xml:space="preserve"> 2. Appuyez sur la touche 【 UNIT 】, l'afficheur affichera le poids de calibrage flashé. Placez le poids indiqué puis appuyez sur la touche 【 UNIT 】, l'afficheur affichera-------puis la valeur AD. </w:t>
      </w:r>
    </w:p>
    <w:p>
      <w:pPr>
        <w:widowControl w:val="0"/>
        <w:numPr>
          <w:ilvl w:val="0"/>
          <w:numId w:val="0"/>
        </w:numPr>
        <w:spacing w:after="0" w:line="320" w:lineRule="exact"/>
        <w:ind w:leftChars="0"/>
        <w:jc w:val="both"/>
        <w:rPr>
          <w:rFonts w:hint="eastAsia" w:cs="Arial"/>
          <w:bCs/>
          <w:color w:val="000000"/>
          <w:sz w:val="40"/>
          <w:szCs w:val="40"/>
          <w:u w:val="single"/>
        </w:rPr>
      </w:pPr>
      <w:r>
        <w:rPr>
          <w:rFonts w:hint="eastAsia" w:cs="Arial"/>
          <w:szCs w:val="24"/>
        </w:rPr>
        <w:t xml:space="preserve"> 3. Enlevez le poids de calibrage puis éteignez l'échelle. L'étalonnage est terminé.</w:t>
      </w:r>
      <w:r>
        <w:rPr>
          <w:rFonts w:hint="eastAsia" w:cs="Arial"/>
          <w:bCs/>
          <w:color w:val="000000"/>
          <w:sz w:val="40"/>
          <w:szCs w:val="40"/>
          <w:u w:val="single"/>
        </w:rPr>
        <w:t xml:space="preserve"> </w:t>
      </w:r>
    </w:p>
    <w:p>
      <w:pPr>
        <w:spacing w:line="320" w:lineRule="exact"/>
        <w:rPr>
          <w:rFonts w:hint="eastAsia" w:cs="Arial"/>
          <w:szCs w:val="24"/>
        </w:rPr>
      </w:pPr>
      <w:r>
        <w:rPr>
          <w:rFonts w:hint="eastAsia" w:cs="Arial"/>
          <w:szCs w:val="24"/>
        </w:rPr>
        <w:t xml:space="preserve"> </w:t>
      </w:r>
    </w:p>
    <w:p>
      <w:pPr>
        <w:spacing w:line="320" w:lineRule="exact"/>
        <w:rPr>
          <w:rFonts w:hint="eastAsia" w:eastAsia="Arial"/>
          <w:szCs w:val="24"/>
        </w:rPr>
      </w:pPr>
      <w:r>
        <w:rPr>
          <w:rFonts w:hint="eastAsia" w:cs="Arial"/>
          <w:szCs w:val="24"/>
        </w:rPr>
        <w:t xml:space="preserve"> si l'étalonnage est incorrect à plusieurs reprises, alors: 1) remplacez les piles, 2) essayez une surface plus stable ou une vibration et un emplacement sans interférence.</w:t>
      </w:r>
      <w:bookmarkStart w:id="0" w:name="_GoBack"/>
      <w:bookmarkEnd w:id="0"/>
    </w:p>
    <w:p>
      <w:pPr>
        <w:tabs>
          <w:tab w:val="left" w:pos="2640"/>
        </w:tabs>
        <w:ind w:hanging="90"/>
        <w:jc w:val="center"/>
        <w:rPr>
          <w:rFonts w:hint="eastAsia" w:cs="Arial"/>
          <w:sz w:val="40"/>
          <w:szCs w:val="40"/>
          <w:u w:val="single"/>
        </w:rPr>
      </w:pPr>
      <w:r>
        <w:rPr>
          <w:rFonts w:hint="eastAsia" w:cs="Arial"/>
          <w:sz w:val="40"/>
          <w:szCs w:val="40"/>
          <w:u w:val="single"/>
        </w:rPr>
        <w:t xml:space="preserve">Maintenance et service </w:t>
      </w:r>
    </w:p>
    <w:p>
      <w:pPr>
        <w:rPr>
          <w:rFonts w:hint="eastAsia" w:eastAsia="Arial"/>
          <w:szCs w:val="24"/>
        </w:rPr>
      </w:pPr>
      <w:r>
        <w:rPr>
          <w:rFonts w:hint="eastAsia" w:eastAsia="Arial"/>
          <w:szCs w:val="24"/>
        </w:rPr>
        <w:t>La machine de pesage doit être soigneusement traitée et nettoyée régulièrement. C'est un instrument de précision.</w:t>
      </w:r>
    </w:p>
    <w:p>
      <w:pPr>
        <w:autoSpaceDE w:val="0"/>
        <w:autoSpaceDN w:val="0"/>
        <w:adjustRightInd w:val="0"/>
        <w:spacing w:after="0" w:line="240" w:lineRule="auto"/>
        <w:ind w:left="720"/>
        <w:rPr>
          <w:rFonts w:cs="Arial"/>
          <w:b/>
          <w:bCs/>
          <w:sz w:val="18"/>
          <w:szCs w:val="18"/>
        </w:rPr>
      </w:pPr>
      <w:r>
        <w:rPr>
          <w:rFonts w:cs="Arial"/>
          <w:lang w:eastAsia="zh-CN"/>
        </w:rPr>
        <w:drawing>
          <wp:inline distT="0" distB="0" distL="0" distR="0">
            <wp:extent cx="4657725" cy="2952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657725" cy="295275"/>
                    </a:xfrm>
                    <a:prstGeom prst="rect">
                      <a:avLst/>
                    </a:prstGeom>
                    <a:noFill/>
                    <a:ln>
                      <a:noFill/>
                    </a:ln>
                  </pic:spPr>
                </pic:pic>
              </a:graphicData>
            </a:graphic>
          </wp:inline>
        </w:drawing>
      </w:r>
    </w:p>
    <w:p>
      <w:pPr>
        <w:rPr>
          <w:rFonts w:hint="eastAsia" w:eastAsia="Arial"/>
          <w:szCs w:val="24"/>
        </w:rPr>
      </w:pPr>
    </w:p>
    <w:p>
      <w:pPr>
        <w:rPr>
          <w:rFonts w:hint="eastAsia" w:eastAsia="Arial"/>
          <w:szCs w:val="24"/>
        </w:rPr>
      </w:pPr>
      <w:r>
        <w:rPr>
          <w:rFonts w:hint="eastAsia" w:eastAsia="Arial"/>
          <w:szCs w:val="24"/>
        </w:rPr>
        <w:t xml:space="preserve">Pour les travaux d'entretien, la balance doit être déconnectée de l'alimentation électrique (retirer la fiche de l'adaptateur d'alimentation de la prise). Assurez-vous également que la balance ne peut pas être reliée à l'alimentation électrique pendant le travail par un tiers. </w:t>
      </w:r>
    </w:p>
    <w:p>
      <w:pPr>
        <w:rPr>
          <w:rFonts w:hint="eastAsia" w:eastAsia="Arial"/>
          <w:szCs w:val="24"/>
        </w:rPr>
      </w:pPr>
      <w:r>
        <w:rPr>
          <w:rFonts w:hint="eastAsia" w:eastAsia="Arial"/>
          <w:szCs w:val="24"/>
        </w:rPr>
        <w:t xml:space="preserve"> Assurez-vous qu'aucun liquide ne se déverse dans l'échelle pendant que vous effectuez des travaux de maintenance. Si du liquide est renversé sur la balance, il doit être inspecté par un technicien de service. </w:t>
      </w:r>
    </w:p>
    <w:p>
      <w:pPr>
        <w:rPr>
          <w:rFonts w:hint="eastAsia" w:eastAsia="Arial"/>
          <w:szCs w:val="24"/>
        </w:rPr>
      </w:pPr>
      <w:r>
        <w:rPr>
          <w:rFonts w:hint="eastAsia" w:eastAsia="宋体"/>
          <w:szCs w:val="24"/>
          <w:lang w:val="en-US" w:eastAsia="zh-CN"/>
        </w:rPr>
        <w:t>E</w:t>
      </w:r>
      <w:r>
        <w:rPr>
          <w:rFonts w:hint="eastAsia" w:eastAsia="Arial"/>
          <w:szCs w:val="24"/>
        </w:rPr>
        <w:t xml:space="preserve">ffectuer régulièrement l'entretien du plateau de pesage et du support de pesage en enlevant toute saleté ou poussière sous le plateau de pesage et sur le carter de pesage. Utilisez une brosse douce ou un chiffon doux et non pelucheux, humidifié avec une solution savonneuse douce. </w:t>
      </w:r>
    </w:p>
    <w:p>
      <w:pPr>
        <w:rPr>
          <w:rFonts w:hint="eastAsia" w:cs="Arial"/>
          <w:sz w:val="40"/>
          <w:szCs w:val="40"/>
          <w:u w:val="single"/>
        </w:rPr>
      </w:pPr>
      <w:r>
        <w:rPr>
          <w:lang w:eastAsia="zh-CN"/>
        </w:rPr>
        <w:drawing>
          <wp:anchor distT="0" distB="0" distL="114300" distR="114300" simplePos="0" relativeHeight="251665408" behindDoc="0" locked="0" layoutInCell="1" allowOverlap="1">
            <wp:simplePos x="0" y="0"/>
            <wp:positionH relativeFrom="page">
              <wp:posOffset>1220470</wp:posOffset>
            </wp:positionH>
            <wp:positionV relativeFrom="page">
              <wp:posOffset>5591175</wp:posOffset>
            </wp:positionV>
            <wp:extent cx="4657725" cy="285750"/>
            <wp:effectExtent l="0" t="0" r="9525"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657725" cy="285750"/>
                    </a:xfrm>
                    <a:prstGeom prst="rect">
                      <a:avLst/>
                    </a:prstGeom>
                    <a:noFill/>
                    <a:ln>
                      <a:noFill/>
                    </a:ln>
                  </pic:spPr>
                </pic:pic>
              </a:graphicData>
            </a:graphic>
          </wp:anchor>
        </w:drawing>
      </w:r>
      <w:r>
        <w:rPr>
          <w:rFonts w:hint="eastAsia" w:eastAsia="Arial"/>
          <w:szCs w:val="24"/>
        </w:rPr>
        <w:t xml:space="preserve"> Ne jamais utiliser de solvants, d'acides, d'alcalis, de diluants à peinture, de poudres à récurer ou d'autres produits chimiques agressifs ou corrosifs pour le nettoyage; ces substances peuvent causer des dommages au </w:t>
      </w:r>
    </w:p>
    <w:p>
      <w:pPr>
        <w:keepNext w:val="0"/>
        <w:keepLines w:val="0"/>
        <w:widowControl/>
        <w:suppressLineNumbers w:val="0"/>
        <w:ind w:left="0" w:firstLine="2400" w:firstLineChars="600"/>
        <w:jc w:val="left"/>
        <w:rPr>
          <w:rFonts w:hint="eastAsia" w:cs="Arial"/>
          <w:sz w:val="40"/>
          <w:szCs w:val="40"/>
          <w:u w:val="single"/>
        </w:rPr>
      </w:pPr>
      <w:r>
        <w:rPr>
          <w:rFonts w:hint="default" w:cs="Arial"/>
          <w:sz w:val="40"/>
          <w:szCs w:val="40"/>
          <w:u w:val="single"/>
          <w:lang w:val="en-US" w:eastAsia="zh-CN"/>
        </w:rPr>
        <w:t xml:space="preserve">Transport </w:t>
      </w:r>
      <w:r>
        <w:rPr>
          <w:rFonts w:hint="eastAsia" w:cs="Arial"/>
          <w:sz w:val="40"/>
          <w:szCs w:val="40"/>
          <w:u w:val="single"/>
          <w:lang w:val="en-US" w:eastAsia="zh-CN"/>
        </w:rPr>
        <w:t>&amp; E</w:t>
      </w:r>
      <w:r>
        <w:rPr>
          <w:rFonts w:hint="default" w:cs="Arial"/>
          <w:sz w:val="40"/>
          <w:szCs w:val="40"/>
          <w:u w:val="single"/>
          <w:lang w:val="en-US" w:eastAsia="zh-CN"/>
        </w:rPr>
        <w:t>ntreposage</w:t>
      </w:r>
      <w:r>
        <w:rPr>
          <w:rFonts w:hint="eastAsia" w:cs="Arial"/>
          <w:sz w:val="40"/>
          <w:szCs w:val="40"/>
          <w:u w:val="single"/>
        </w:rPr>
        <w:t xml:space="preserve"> </w:t>
      </w:r>
    </w:p>
    <w:p>
      <w:pPr>
        <w:autoSpaceDE w:val="0"/>
        <w:autoSpaceDN w:val="0"/>
        <w:adjustRightInd w:val="0"/>
        <w:spacing w:after="0" w:line="240" w:lineRule="auto"/>
        <w:rPr>
          <w:rFonts w:hint="eastAsia" w:cs="Arial"/>
          <w:szCs w:val="24"/>
          <w:u w:val="none"/>
        </w:rPr>
      </w:pPr>
      <w:r>
        <w:rPr>
          <w:rFonts w:hint="eastAsia" w:cs="Arial"/>
          <w:szCs w:val="24"/>
          <w:u w:val="none"/>
        </w:rPr>
        <w:t xml:space="preserve"> </w:t>
      </w:r>
      <w:r>
        <w:rPr>
          <w:rFonts w:hint="eastAsia" w:cs="Arial"/>
          <w:szCs w:val="24"/>
          <w:u w:val="none"/>
          <w:lang w:val="en-US" w:eastAsia="zh-CN"/>
        </w:rPr>
        <w:t>V</w:t>
      </w:r>
      <w:r>
        <w:rPr>
          <w:rFonts w:hint="eastAsia" w:cs="Arial"/>
          <w:szCs w:val="24"/>
          <w:u w:val="none"/>
        </w:rPr>
        <w:t xml:space="preserve">otre appareil de pesage est un instrument de précision, traitez-le avec précaution. Évitez les secousses, les chocs graves et les vibrations pendant le transport. Assurez-vous qu'il n'y a pas de fluctuations de température marquées pendant le transport et que la machine de pesage ne devienne pas humide (condensation). </w:t>
      </w:r>
    </w:p>
    <w:p>
      <w:pPr>
        <w:autoSpaceDE w:val="0"/>
        <w:autoSpaceDN w:val="0"/>
        <w:adjustRightInd w:val="0"/>
        <w:spacing w:after="0" w:line="240" w:lineRule="auto"/>
        <w:rPr>
          <w:rFonts w:hint="eastAsia" w:cs="Arial"/>
          <w:szCs w:val="24"/>
          <w:u w:val="none"/>
        </w:rPr>
      </w:pPr>
      <w:r>
        <w:rPr>
          <w:rFonts w:hint="eastAsia" w:cs="Arial"/>
          <w:szCs w:val="24"/>
          <w:u w:val="none"/>
        </w:rPr>
        <w:t xml:space="preserve"> </w:t>
      </w:r>
    </w:p>
    <w:p>
      <w:pPr>
        <w:autoSpaceDE w:val="0"/>
        <w:autoSpaceDN w:val="0"/>
        <w:adjustRightInd w:val="0"/>
        <w:spacing w:after="0" w:line="240" w:lineRule="auto"/>
        <w:rPr>
          <w:rFonts w:hint="eastAsia" w:cs="Arial"/>
          <w:szCs w:val="24"/>
          <w:u w:val="none"/>
        </w:rPr>
      </w:pPr>
      <w:r>
        <w:rPr>
          <w:rFonts w:hint="eastAsia" w:cs="Arial"/>
          <w:szCs w:val="24"/>
          <w:u w:val="none"/>
        </w:rPr>
        <w:t xml:space="preserve"> Si vous souhaitez retirer la machine de pesage pendant une période prolongée, débranchez-la du l'alimentation en électricité, nettoyez-le soigneusement (voir entretien &amp; service) et rangez-le dans un endroit satisfaisant aux conditions suivantes: </w:t>
      </w:r>
    </w:p>
    <w:p>
      <w:pPr>
        <w:numPr>
          <w:ilvl w:val="0"/>
          <w:numId w:val="0"/>
        </w:numPr>
        <w:autoSpaceDE w:val="0"/>
        <w:autoSpaceDN w:val="0"/>
        <w:adjustRightInd w:val="0"/>
        <w:spacing w:after="0" w:line="240" w:lineRule="auto"/>
        <w:ind w:left="360" w:leftChars="0"/>
        <w:contextualSpacing/>
        <w:rPr>
          <w:rFonts w:hint="eastAsia" w:cs="Arial"/>
          <w:szCs w:val="24"/>
        </w:rPr>
      </w:pPr>
      <w:r>
        <w:rPr>
          <w:rFonts w:hint="eastAsia" w:cs="Arial"/>
          <w:szCs w:val="24"/>
          <w:u w:val="none"/>
        </w:rPr>
        <w:t xml:space="preserve"> </w:t>
      </w:r>
    </w:p>
    <w:p>
      <w:pPr>
        <w:numPr>
          <w:ilvl w:val="0"/>
          <w:numId w:val="6"/>
        </w:numPr>
        <w:autoSpaceDE w:val="0"/>
        <w:autoSpaceDN w:val="0"/>
        <w:adjustRightInd w:val="0"/>
        <w:spacing w:after="0" w:line="240" w:lineRule="auto"/>
        <w:contextualSpacing/>
        <w:rPr>
          <w:rFonts w:hint="eastAsia" w:cs="Arial"/>
          <w:szCs w:val="24"/>
        </w:rPr>
      </w:pPr>
      <w:r>
        <w:rPr>
          <w:rFonts w:hint="eastAsia" w:cs="Arial"/>
          <w:szCs w:val="24"/>
        </w:rPr>
        <w:t xml:space="preserve">  </w:t>
      </w:r>
      <w:r>
        <w:rPr>
          <w:rFonts w:hint="eastAsia" w:cs="Arial"/>
          <w:szCs w:val="24"/>
          <w:lang w:val="en-US" w:eastAsia="zh-CN"/>
        </w:rPr>
        <w:t>P</w:t>
      </w:r>
      <w:r>
        <w:rPr>
          <w:rFonts w:hint="eastAsia" w:cs="Arial"/>
          <w:szCs w:val="24"/>
        </w:rPr>
        <w:t xml:space="preserve">as de secousses violentes, pas de vibrations </w:t>
      </w:r>
    </w:p>
    <w:p>
      <w:pPr>
        <w:numPr>
          <w:ilvl w:val="0"/>
          <w:numId w:val="6"/>
        </w:numPr>
        <w:autoSpaceDE w:val="0"/>
        <w:autoSpaceDN w:val="0"/>
        <w:adjustRightInd w:val="0"/>
        <w:spacing w:after="0" w:line="240" w:lineRule="auto"/>
        <w:contextualSpacing/>
        <w:rPr>
          <w:rFonts w:hint="eastAsia" w:cs="Arial"/>
          <w:szCs w:val="24"/>
        </w:rPr>
      </w:pPr>
      <w:r>
        <w:rPr>
          <w:rFonts w:hint="eastAsia" w:cs="Arial"/>
          <w:szCs w:val="24"/>
        </w:rPr>
        <w:t xml:space="preserve">  </w:t>
      </w:r>
      <w:r>
        <w:rPr>
          <w:rFonts w:hint="eastAsia" w:cs="Arial"/>
          <w:szCs w:val="24"/>
          <w:lang w:val="en-US" w:eastAsia="zh-CN"/>
        </w:rPr>
        <w:t>Fl</w:t>
      </w:r>
      <w:r>
        <w:rPr>
          <w:rFonts w:hint="eastAsia" w:cs="Arial"/>
          <w:szCs w:val="24"/>
        </w:rPr>
        <w:t xml:space="preserve">uctuations de température minimales </w:t>
      </w:r>
    </w:p>
    <w:p>
      <w:pPr>
        <w:numPr>
          <w:ilvl w:val="0"/>
          <w:numId w:val="6"/>
        </w:numPr>
        <w:autoSpaceDE w:val="0"/>
        <w:autoSpaceDN w:val="0"/>
        <w:adjustRightInd w:val="0"/>
        <w:spacing w:after="0" w:line="240" w:lineRule="auto"/>
        <w:contextualSpacing/>
        <w:rPr>
          <w:rFonts w:hint="eastAsia" w:cs="Arial"/>
          <w:szCs w:val="24"/>
        </w:rPr>
      </w:pPr>
      <w:r>
        <w:rPr>
          <w:rFonts w:hint="eastAsia" w:cs="Arial"/>
          <w:szCs w:val="24"/>
        </w:rPr>
        <w:t xml:space="preserve">  </w:t>
      </w:r>
      <w:r>
        <w:rPr>
          <w:rFonts w:hint="eastAsia" w:cs="Arial"/>
          <w:szCs w:val="24"/>
          <w:lang w:val="en-US" w:eastAsia="zh-CN"/>
        </w:rPr>
        <w:t>P</w:t>
      </w:r>
      <w:r>
        <w:rPr>
          <w:rFonts w:hint="eastAsia" w:cs="Arial"/>
          <w:szCs w:val="24"/>
        </w:rPr>
        <w:t xml:space="preserve">as de rayonnement solaire direct </w:t>
      </w:r>
    </w:p>
    <w:p>
      <w:pPr>
        <w:numPr>
          <w:ilvl w:val="0"/>
          <w:numId w:val="6"/>
        </w:numPr>
        <w:autoSpaceDE w:val="0"/>
        <w:autoSpaceDN w:val="0"/>
        <w:adjustRightInd w:val="0"/>
        <w:spacing w:after="0" w:line="240" w:lineRule="auto"/>
        <w:contextualSpacing/>
        <w:rPr>
          <w:rFonts w:cs="Arial"/>
          <w:szCs w:val="24"/>
        </w:rPr>
      </w:pPr>
      <w:r>
        <w:rPr>
          <w:rFonts w:hint="eastAsia" w:cs="Arial"/>
          <w:szCs w:val="24"/>
        </w:rPr>
        <w:t xml:space="preserve">  </w:t>
      </w:r>
      <w:r>
        <w:rPr>
          <w:rFonts w:hint="eastAsia" w:cs="Arial"/>
          <w:szCs w:val="24"/>
          <w:lang w:val="en-US" w:eastAsia="zh-CN"/>
        </w:rPr>
        <w:t>H</w:t>
      </w:r>
      <w:r>
        <w:rPr>
          <w:rFonts w:hint="eastAsia" w:cs="Arial"/>
          <w:szCs w:val="24"/>
        </w:rPr>
        <w:t>umidité minimale</w:t>
      </w:r>
    </w:p>
    <w:p>
      <w:pPr>
        <w:tabs>
          <w:tab w:val="left" w:pos="2640"/>
        </w:tabs>
        <w:jc w:val="both"/>
        <w:rPr>
          <w:rFonts w:hint="eastAsia" w:ascii="Arial" w:hAnsi="Arial" w:cs="Arial"/>
          <w:sz w:val="40"/>
          <w:szCs w:val="40"/>
          <w:u w:val="single"/>
          <w:lang w:val="en-US" w:eastAsia="zh-CN"/>
        </w:rPr>
      </w:pPr>
    </w:p>
    <w:p>
      <w:pPr>
        <w:tabs>
          <w:tab w:val="left" w:pos="2640"/>
        </w:tabs>
        <w:ind w:firstLine="4000" w:firstLineChars="1000"/>
        <w:jc w:val="both"/>
        <w:rPr>
          <w:rFonts w:hint="eastAsia" w:ascii="Arial" w:hAnsi="Arial" w:cs="Arial"/>
          <w:sz w:val="40"/>
          <w:szCs w:val="40"/>
          <w:u w:val="single"/>
        </w:rPr>
      </w:pPr>
      <w:r>
        <w:rPr>
          <w:rFonts w:hint="eastAsia" w:ascii="Arial" w:hAnsi="Arial" w:cs="Arial"/>
          <w:sz w:val="40"/>
          <w:szCs w:val="40"/>
          <w:u w:val="single"/>
          <w:lang w:val="en-US" w:eastAsia="zh-CN"/>
        </w:rPr>
        <w:t>G</w:t>
      </w:r>
      <w:r>
        <w:rPr>
          <w:rFonts w:hint="eastAsia" w:ascii="Arial" w:hAnsi="Arial" w:cs="Arial"/>
          <w:sz w:val="40"/>
          <w:szCs w:val="40"/>
          <w:u w:val="single"/>
        </w:rPr>
        <w:t>arantie</w:t>
      </w:r>
    </w:p>
    <w:p>
      <w:pPr>
        <w:tabs>
          <w:tab w:val="left" w:pos="1245"/>
        </w:tabs>
        <w:rPr>
          <w:rFonts w:hint="eastAsia"/>
          <w:szCs w:val="24"/>
        </w:rPr>
      </w:pPr>
    </w:p>
    <w:p>
      <w:pPr>
        <w:tabs>
          <w:tab w:val="left" w:pos="1245"/>
        </w:tabs>
        <w:rPr>
          <w:rFonts w:hint="eastAsia"/>
          <w:szCs w:val="24"/>
        </w:rPr>
      </w:pPr>
      <w:r>
        <w:rPr>
          <w:rFonts w:hint="eastAsia"/>
          <w:szCs w:val="24"/>
        </w:rPr>
        <w:t>Les produits sont sous garantie contre les défauts d’usine pour une période de deux (2) ans à compter de la date d’expédition.</w:t>
      </w:r>
    </w:p>
    <w:p>
      <w:pPr>
        <w:tabs>
          <w:tab w:val="left" w:pos="1245"/>
        </w:tabs>
        <w:rPr>
          <w:rFonts w:hint="eastAsia"/>
          <w:szCs w:val="24"/>
        </w:rPr>
      </w:pPr>
    </w:p>
    <w:p>
      <w:pPr>
        <w:tabs>
          <w:tab w:val="left" w:pos="1245"/>
        </w:tabs>
        <w:rPr>
          <w:rFonts w:hint="eastAsia"/>
          <w:szCs w:val="24"/>
        </w:rPr>
      </w:pPr>
      <w:r>
        <w:rPr>
          <w:rFonts w:hint="eastAsia"/>
          <w:szCs w:val="24"/>
        </w:rPr>
        <w:t xml:space="preserve">Pour les clients dans les 48 États inférieurs des États-Unis continentaux. </w:t>
      </w:r>
    </w:p>
    <w:p>
      <w:pPr>
        <w:tabs>
          <w:tab w:val="left" w:pos="1245"/>
        </w:tabs>
        <w:rPr>
          <w:rFonts w:hint="eastAsia"/>
          <w:szCs w:val="24"/>
        </w:rPr>
      </w:pPr>
      <w:r>
        <w:rPr>
          <w:rFonts w:hint="eastAsia"/>
          <w:szCs w:val="24"/>
        </w:rPr>
        <w:t xml:space="preserve">LW Measurements paiera l'effrayeur dans les deux sens pendant les 30 premiers jours suivant l'achat. Au bout de 30 jours, le client est responsable de l'expédition du produit. </w:t>
      </w:r>
    </w:p>
    <w:p>
      <w:pPr>
        <w:tabs>
          <w:tab w:val="left" w:pos="1245"/>
        </w:tabs>
        <w:rPr>
          <w:rFonts w:hint="eastAsia"/>
          <w:szCs w:val="24"/>
        </w:rPr>
      </w:pPr>
      <w:r>
        <w:rPr>
          <w:rFonts w:hint="eastAsia"/>
          <w:szCs w:val="24"/>
        </w:rPr>
        <w:t>Une fois le produit reçu, nous l'inspecterons et, si nécessaire, nous réparerons ou remplacerons le produit et le renverrons au client à nos frais.</w:t>
      </w:r>
    </w:p>
    <w:p>
      <w:pPr>
        <w:tabs>
          <w:tab w:val="left" w:pos="1245"/>
        </w:tabs>
        <w:rPr>
          <w:rFonts w:hint="eastAsia"/>
          <w:szCs w:val="24"/>
        </w:rPr>
      </w:pPr>
    </w:p>
    <w:p>
      <w:pPr>
        <w:tabs>
          <w:tab w:val="left" w:pos="1245"/>
        </w:tabs>
        <w:rPr>
          <w:rFonts w:hint="eastAsia"/>
          <w:szCs w:val="24"/>
        </w:rPr>
      </w:pPr>
    </w:p>
    <w:p>
      <w:pPr>
        <w:tabs>
          <w:tab w:val="left" w:pos="1245"/>
        </w:tabs>
        <w:rPr>
          <w:rFonts w:hint="eastAsia"/>
          <w:szCs w:val="24"/>
        </w:rPr>
      </w:pPr>
      <w:r>
        <w:rPr>
          <w:rFonts w:hint="eastAsia"/>
          <w:szCs w:val="24"/>
        </w:rPr>
        <w:t xml:space="preserve">Toute nouvelle balance renvoyée sous garantie doit être correctement emballée dans son emballage d'origine. S'ils ne sont pas correctement emballés dans la boîte d'origine, le client prend en charge les frais d'expédition. Si nous déterminons qu’il ya un défaut d’usine, nous rembourserons les frais </w:t>
      </w:r>
      <w:r>
        <w:rPr>
          <w:rFonts w:hint="eastAsia"/>
          <w:szCs w:val="24"/>
          <w:lang w:val="en-US" w:eastAsia="zh-CN"/>
        </w:rPr>
        <w:t>d</w:t>
      </w:r>
      <w:r>
        <w:rPr>
          <w:rFonts w:hint="default"/>
          <w:szCs w:val="24"/>
          <w:lang w:val="en-US" w:eastAsia="zh-CN"/>
        </w:rPr>
        <w:t>’</w:t>
      </w:r>
      <w:r>
        <w:rPr>
          <w:rFonts w:hint="eastAsia"/>
          <w:szCs w:val="24"/>
        </w:rPr>
        <w:t xml:space="preserve">expédition. </w:t>
      </w:r>
    </w:p>
    <w:p>
      <w:pPr>
        <w:tabs>
          <w:tab w:val="left" w:pos="1245"/>
        </w:tabs>
        <w:rPr>
          <w:rFonts w:hint="eastAsia"/>
          <w:szCs w:val="24"/>
        </w:rPr>
      </w:pPr>
    </w:p>
    <w:p>
      <w:pPr>
        <w:tabs>
          <w:tab w:val="left" w:pos="1245"/>
        </w:tabs>
        <w:rPr>
          <w:rFonts w:hint="eastAsia"/>
          <w:szCs w:val="24"/>
        </w:rPr>
      </w:pPr>
      <w:r>
        <w:rPr>
          <w:rFonts w:hint="eastAsia"/>
          <w:szCs w:val="24"/>
        </w:rPr>
        <w:t>Pour les clients situés en dehors des 48 États les plus bas, y compris le Mexique, le Canada, Porto Rico, Hawaii, Alaska et tous les autres pays, les clients doivent payer pour l'expédition.</w:t>
      </w:r>
    </w:p>
    <w:p>
      <w:pPr>
        <w:tabs>
          <w:tab w:val="left" w:pos="1245"/>
        </w:tabs>
        <w:rPr>
          <w:rFonts w:hint="eastAsia"/>
          <w:szCs w:val="24"/>
        </w:rPr>
      </w:pPr>
    </w:p>
    <w:p>
      <w:pPr>
        <w:tabs>
          <w:tab w:val="left" w:pos="1245"/>
        </w:tabs>
        <w:rPr>
          <w:rFonts w:hint="eastAsia"/>
          <w:szCs w:val="24"/>
        </w:rPr>
      </w:pPr>
      <w:r>
        <w:rPr>
          <w:rFonts w:hint="eastAsia"/>
          <w:szCs w:val="24"/>
        </w:rPr>
        <w:t xml:space="preserve">Notre garantie ne couvre pas l'utilisation abusive ou la négligence, y compris, mais sans s'y limiter, les dommages causés à la batterie ou à l'eau, la surcharge et les fils mâchés ou coupés. </w:t>
      </w:r>
    </w:p>
    <w:p>
      <w:pPr>
        <w:tabs>
          <w:tab w:val="left" w:pos="1245"/>
        </w:tabs>
        <w:rPr>
          <w:rFonts w:hint="eastAsia"/>
          <w:szCs w:val="24"/>
        </w:rPr>
      </w:pPr>
      <w:r>
        <w:rPr>
          <w:rFonts w:hint="eastAsia"/>
          <w:szCs w:val="24"/>
        </w:rPr>
        <w:t>S'il s'avère que le produit a été mal utilisé ou endommagé par le client, LW Measurement n'est pas responsable des frais de retour.</w:t>
      </w:r>
    </w:p>
    <w:p>
      <w:pPr>
        <w:tabs>
          <w:tab w:val="left" w:pos="1245"/>
        </w:tabs>
        <w:rPr>
          <w:rFonts w:hint="eastAsia"/>
          <w:szCs w:val="24"/>
        </w:rPr>
      </w:pPr>
    </w:p>
    <w:p>
      <w:pPr>
        <w:tabs>
          <w:tab w:val="left" w:pos="1245"/>
        </w:tabs>
        <w:rPr>
          <w:rFonts w:hint="eastAsia"/>
          <w:szCs w:val="24"/>
        </w:rPr>
      </w:pPr>
      <w:r>
        <w:rPr>
          <w:rFonts w:hint="eastAsia"/>
          <w:szCs w:val="24"/>
        </w:rPr>
        <w:t>Pour les réclamations au titre de la garantie, veuillez vous rendre en ligne à l'adresse lwmeasurements.com et remplir le formulaire de soumission de la garantie ou appeler votre représentant du service clientèle.</w:t>
      </w:r>
    </w:p>
    <w:p>
      <w:pPr>
        <w:tabs>
          <w:tab w:val="left" w:pos="1245"/>
        </w:tabs>
        <w:rPr>
          <w:rFonts w:hint="eastAsia"/>
          <w:szCs w:val="24"/>
        </w:rPr>
      </w:pPr>
    </w:p>
    <w:sectPr>
      <w:footerReference r:id="rId3"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helvetic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3289876"/>
      <w:docPartObj>
        <w:docPartGallery w:val="autotext"/>
      </w:docPartObj>
    </w:sdtPr>
    <w:sdtContent>
      <w:p>
        <w:pPr>
          <w:pStyle w:val="9"/>
        </w:pPr>
        <w:r>
          <w:t>Rev 2, 09.01.16</w:t>
        </w:r>
        <w:r>
          <w:tab/>
        </w:r>
        <w:r>
          <w:tab/>
        </w:r>
        <w:r>
          <w:fldChar w:fldCharType="begin"/>
        </w:r>
        <w:r>
          <w:instrText xml:space="preserve"> PAGE   \* MERGEFORMAT </w:instrText>
        </w:r>
        <w:r>
          <w:fldChar w:fldCharType="separate"/>
        </w:r>
        <w:r>
          <w:t>13</w:t>
        </w:r>
        <w: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lvl w:ilvl="0" w:tentative="0">
      <w:start w:val="1"/>
      <w:numFmt w:val="bullet"/>
      <w:lvlText w:val=""/>
      <w:lvlJc w:val="left"/>
      <w:pPr>
        <w:tabs>
          <w:tab w:val="left" w:pos="425"/>
        </w:tabs>
        <w:ind w:left="425" w:hanging="425"/>
      </w:pPr>
      <w:rPr>
        <w:rFonts w:hint="default" w:ascii="Wingdings" w:hAnsi="Wingdings"/>
      </w:rPr>
    </w:lvl>
  </w:abstractNum>
  <w:abstractNum w:abstractNumId="1">
    <w:nsid w:val="2C474E63"/>
    <w:multiLevelType w:val="multilevel"/>
    <w:tmpl w:val="2C474E6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D751BDA"/>
    <w:multiLevelType w:val="multilevel"/>
    <w:tmpl w:val="2D751BD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8D57D97"/>
    <w:multiLevelType w:val="multilevel"/>
    <w:tmpl w:val="38D57D9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5EB51C45"/>
    <w:multiLevelType w:val="multilevel"/>
    <w:tmpl w:val="5EB51C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61332CB8"/>
    <w:multiLevelType w:val="multilevel"/>
    <w:tmpl w:val="61332C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58"/>
    <w:rsid w:val="000017A3"/>
    <w:rsid w:val="00002467"/>
    <w:rsid w:val="000475A9"/>
    <w:rsid w:val="000575CF"/>
    <w:rsid w:val="00096532"/>
    <w:rsid w:val="00107DA9"/>
    <w:rsid w:val="00145514"/>
    <w:rsid w:val="00156673"/>
    <w:rsid w:val="001B090E"/>
    <w:rsid w:val="001C5DC7"/>
    <w:rsid w:val="002C08FC"/>
    <w:rsid w:val="002D3403"/>
    <w:rsid w:val="00332AB4"/>
    <w:rsid w:val="00337CCD"/>
    <w:rsid w:val="00371C80"/>
    <w:rsid w:val="003A1D19"/>
    <w:rsid w:val="003F46E1"/>
    <w:rsid w:val="00424A28"/>
    <w:rsid w:val="00426BB1"/>
    <w:rsid w:val="00432CF5"/>
    <w:rsid w:val="004B0E62"/>
    <w:rsid w:val="004B2D9B"/>
    <w:rsid w:val="004B413E"/>
    <w:rsid w:val="00541A71"/>
    <w:rsid w:val="005C011C"/>
    <w:rsid w:val="005E71EA"/>
    <w:rsid w:val="005F7ED4"/>
    <w:rsid w:val="006064AF"/>
    <w:rsid w:val="00626CFB"/>
    <w:rsid w:val="006571CF"/>
    <w:rsid w:val="00694213"/>
    <w:rsid w:val="006A0369"/>
    <w:rsid w:val="006C75A3"/>
    <w:rsid w:val="00710300"/>
    <w:rsid w:val="00732BCB"/>
    <w:rsid w:val="0079754F"/>
    <w:rsid w:val="007D2928"/>
    <w:rsid w:val="00825C8A"/>
    <w:rsid w:val="00851BD3"/>
    <w:rsid w:val="008A0A46"/>
    <w:rsid w:val="008A7DD9"/>
    <w:rsid w:val="008D4E4E"/>
    <w:rsid w:val="00901D8D"/>
    <w:rsid w:val="0094452B"/>
    <w:rsid w:val="009E0470"/>
    <w:rsid w:val="00A20CC2"/>
    <w:rsid w:val="00A32883"/>
    <w:rsid w:val="00A35A2B"/>
    <w:rsid w:val="00A56600"/>
    <w:rsid w:val="00AB38AC"/>
    <w:rsid w:val="00AC40DF"/>
    <w:rsid w:val="00AD0D0A"/>
    <w:rsid w:val="00B1580D"/>
    <w:rsid w:val="00B6282E"/>
    <w:rsid w:val="00BB014B"/>
    <w:rsid w:val="00BF233B"/>
    <w:rsid w:val="00C02946"/>
    <w:rsid w:val="00C32010"/>
    <w:rsid w:val="00C34600"/>
    <w:rsid w:val="00C52E15"/>
    <w:rsid w:val="00C66D9B"/>
    <w:rsid w:val="00C71190"/>
    <w:rsid w:val="00CE33E8"/>
    <w:rsid w:val="00CE7053"/>
    <w:rsid w:val="00D14051"/>
    <w:rsid w:val="00D371E0"/>
    <w:rsid w:val="00DB0362"/>
    <w:rsid w:val="00DC24BA"/>
    <w:rsid w:val="00DC5B7A"/>
    <w:rsid w:val="00DF37A1"/>
    <w:rsid w:val="00E12422"/>
    <w:rsid w:val="00E27C7B"/>
    <w:rsid w:val="00E300B8"/>
    <w:rsid w:val="00E966CC"/>
    <w:rsid w:val="00F64EE1"/>
    <w:rsid w:val="00F97A5A"/>
    <w:rsid w:val="00FA01C9"/>
    <w:rsid w:val="00FC4C58"/>
    <w:rsid w:val="1EB67D46"/>
    <w:rsid w:val="493D731F"/>
    <w:rsid w:val="54E22801"/>
    <w:rsid w:val="68F34760"/>
    <w:rsid w:val="6A424FFD"/>
    <w:rsid w:val="6FA13324"/>
    <w:rsid w:val="759F6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semiHidden="0" w:name="heading 4"/>
    <w:lsdException w:qFormat="1" w:uiPriority="9" w:name="heading 5"/>
    <w:lsdException w:qFormat="1" w:uiPriority="9"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Arial" w:hAnsi="Arial" w:cs="Times New Roman" w:eastAsiaTheme="minorEastAsia"/>
      <w:sz w:val="24"/>
      <w:szCs w:val="22"/>
      <w:lang w:val="en-US" w:eastAsia="en-US" w:bidi="ar-SA"/>
    </w:rPr>
  </w:style>
  <w:style w:type="paragraph" w:styleId="2">
    <w:name w:val="heading 1"/>
    <w:basedOn w:val="1"/>
    <w:next w:val="1"/>
    <w:link w:val="20"/>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21"/>
    <w:semiHidden/>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link w:val="18"/>
    <w:unhideWhenUsed/>
    <w:qFormat/>
    <w:uiPriority w:val="9"/>
    <w:pPr>
      <w:keepNext/>
      <w:keepLines/>
      <w:spacing w:before="40" w:after="0"/>
      <w:outlineLvl w:val="2"/>
    </w:pPr>
    <w:rPr>
      <w:rFonts w:asciiTheme="majorHAnsi" w:hAnsiTheme="majorHAnsi" w:eastAsiaTheme="majorEastAsia" w:cstheme="majorBidi"/>
      <w:color w:val="1F4E79" w:themeColor="accent1" w:themeShade="80"/>
      <w:szCs w:val="24"/>
    </w:rPr>
  </w:style>
  <w:style w:type="paragraph" w:styleId="5">
    <w:name w:val="heading 4"/>
    <w:basedOn w:val="1"/>
    <w:next w:val="1"/>
    <w:link w:val="19"/>
    <w:unhideWhenUsed/>
    <w:qFormat/>
    <w:uiPriority w:val="9"/>
    <w:pPr>
      <w:keepNext/>
      <w:keepLines/>
      <w:spacing w:before="40" w:after="0"/>
      <w:outlineLvl w:val="3"/>
    </w:pPr>
    <w:rPr>
      <w:rFonts w:asciiTheme="majorHAnsi" w:hAnsiTheme="majorHAnsi" w:eastAsiaTheme="majorEastAsia" w:cstheme="majorBidi"/>
      <w:i/>
      <w:iCs/>
      <w:color w:val="2E75B6" w:themeColor="accent1" w:themeShade="BF"/>
    </w:rPr>
  </w:style>
  <w:style w:type="paragraph" w:styleId="6">
    <w:name w:val="heading 7"/>
    <w:basedOn w:val="1"/>
    <w:next w:val="7"/>
    <w:link w:val="13"/>
    <w:qFormat/>
    <w:uiPriority w:val="0"/>
    <w:pPr>
      <w:keepNext/>
      <w:widowControl w:val="0"/>
      <w:spacing w:after="0" w:line="240" w:lineRule="auto"/>
      <w:jc w:val="center"/>
      <w:outlineLvl w:val="6"/>
    </w:pPr>
    <w:rPr>
      <w:rFonts w:ascii="Times New Roman" w:hAnsi="Times New Roman" w:eastAsia="宋体"/>
      <w:b/>
      <w:kern w:val="2"/>
      <w:sz w:val="36"/>
      <w:szCs w:val="20"/>
      <w:lang w:eastAsia="zh-CN"/>
    </w:rPr>
  </w:style>
  <w:style w:type="character" w:default="1" w:styleId="11">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7">
    <w:name w:val="Normal Indent"/>
    <w:basedOn w:val="1"/>
    <w:unhideWhenUsed/>
    <w:qFormat/>
    <w:uiPriority w:val="0"/>
    <w:pPr>
      <w:ind w:left="720"/>
    </w:pPr>
  </w:style>
  <w:style w:type="paragraph" w:styleId="8">
    <w:name w:val="Balloon Text"/>
    <w:basedOn w:val="1"/>
    <w:link w:val="24"/>
    <w:semiHidden/>
    <w:unhideWhenUsed/>
    <w:qFormat/>
    <w:uiPriority w:val="99"/>
    <w:pPr>
      <w:spacing w:after="0" w:line="240" w:lineRule="auto"/>
    </w:pPr>
    <w:rPr>
      <w:rFonts w:ascii="Segoe UI" w:hAnsi="Segoe UI" w:cs="Segoe UI"/>
      <w:sz w:val="18"/>
      <w:szCs w:val="18"/>
    </w:rPr>
  </w:style>
  <w:style w:type="paragraph" w:styleId="9">
    <w:name w:val="footer"/>
    <w:basedOn w:val="1"/>
    <w:link w:val="16"/>
    <w:unhideWhenUsed/>
    <w:qFormat/>
    <w:uiPriority w:val="99"/>
    <w:pPr>
      <w:tabs>
        <w:tab w:val="center" w:pos="4680"/>
        <w:tab w:val="right" w:pos="9360"/>
      </w:tabs>
      <w:spacing w:after="0" w:line="240" w:lineRule="auto"/>
    </w:pPr>
  </w:style>
  <w:style w:type="paragraph" w:styleId="10">
    <w:name w:val="header"/>
    <w:basedOn w:val="1"/>
    <w:link w:val="15"/>
    <w:unhideWhenUsed/>
    <w:qFormat/>
    <w:uiPriority w:val="99"/>
    <w:pPr>
      <w:tabs>
        <w:tab w:val="center" w:pos="4680"/>
        <w:tab w:val="right" w:pos="9360"/>
      </w:tabs>
      <w:spacing w:after="0" w:line="240" w:lineRule="auto"/>
    </w:pPr>
  </w:style>
  <w:style w:type="character" w:customStyle="1" w:styleId="13">
    <w:name w:val="标题 7 Char"/>
    <w:basedOn w:val="11"/>
    <w:link w:val="6"/>
    <w:qFormat/>
    <w:uiPriority w:val="0"/>
    <w:rPr>
      <w:rFonts w:ascii="Times New Roman" w:hAnsi="Times New Roman" w:eastAsia="宋体"/>
      <w:b/>
      <w:kern w:val="2"/>
      <w:sz w:val="36"/>
      <w:szCs w:val="20"/>
      <w:lang w:eastAsia="zh-CN"/>
    </w:rPr>
  </w:style>
  <w:style w:type="paragraph" w:styleId="14">
    <w:name w:val="No Spacing"/>
    <w:qFormat/>
    <w:uiPriority w:val="0"/>
    <w:pPr>
      <w:spacing w:after="0" w:line="240" w:lineRule="auto"/>
    </w:pPr>
    <w:rPr>
      <w:rFonts w:ascii="Calibri" w:hAnsi="Calibri" w:eastAsia="Calibri" w:cs="Times New Roman"/>
      <w:sz w:val="22"/>
      <w:szCs w:val="22"/>
      <w:lang w:val="en-US" w:eastAsia="en-US" w:bidi="ar-SA"/>
    </w:rPr>
  </w:style>
  <w:style w:type="character" w:customStyle="1" w:styleId="15">
    <w:name w:val="页眉 Char"/>
    <w:basedOn w:val="11"/>
    <w:link w:val="10"/>
    <w:qFormat/>
    <w:uiPriority w:val="99"/>
  </w:style>
  <w:style w:type="character" w:customStyle="1" w:styleId="16">
    <w:name w:val="页脚 Char"/>
    <w:basedOn w:val="11"/>
    <w:link w:val="9"/>
    <w:qFormat/>
    <w:uiPriority w:val="99"/>
  </w:style>
  <w:style w:type="paragraph" w:styleId="17">
    <w:name w:val="List Paragraph"/>
    <w:basedOn w:val="1"/>
    <w:qFormat/>
    <w:uiPriority w:val="34"/>
    <w:pPr>
      <w:ind w:left="720"/>
      <w:contextualSpacing/>
    </w:pPr>
  </w:style>
  <w:style w:type="character" w:customStyle="1" w:styleId="18">
    <w:name w:val="标题 3 Char"/>
    <w:basedOn w:val="11"/>
    <w:link w:val="4"/>
    <w:qFormat/>
    <w:uiPriority w:val="9"/>
    <w:rPr>
      <w:rFonts w:asciiTheme="majorHAnsi" w:hAnsiTheme="majorHAnsi" w:eastAsiaTheme="majorEastAsia" w:cstheme="majorBidi"/>
      <w:color w:val="1F4E79" w:themeColor="accent1" w:themeShade="80"/>
      <w:szCs w:val="24"/>
    </w:rPr>
  </w:style>
  <w:style w:type="character" w:customStyle="1" w:styleId="19">
    <w:name w:val="标题 4 Char"/>
    <w:basedOn w:val="11"/>
    <w:link w:val="5"/>
    <w:qFormat/>
    <w:uiPriority w:val="9"/>
    <w:rPr>
      <w:rFonts w:asciiTheme="majorHAnsi" w:hAnsiTheme="majorHAnsi" w:eastAsiaTheme="majorEastAsia" w:cstheme="majorBidi"/>
      <w:i/>
      <w:iCs/>
      <w:color w:val="2E75B6" w:themeColor="accent1" w:themeShade="BF"/>
    </w:rPr>
  </w:style>
  <w:style w:type="character" w:customStyle="1" w:styleId="20">
    <w:name w:val="标题 1 Char"/>
    <w:basedOn w:val="11"/>
    <w:link w:val="2"/>
    <w:qFormat/>
    <w:uiPriority w:val="9"/>
    <w:rPr>
      <w:rFonts w:asciiTheme="majorHAnsi" w:hAnsiTheme="majorHAnsi" w:eastAsiaTheme="majorEastAsia" w:cstheme="majorBidi"/>
      <w:color w:val="2E75B6" w:themeColor="accent1" w:themeShade="BF"/>
      <w:sz w:val="32"/>
      <w:szCs w:val="32"/>
    </w:rPr>
  </w:style>
  <w:style w:type="character" w:customStyle="1" w:styleId="21">
    <w:name w:val="标题 2 Char"/>
    <w:basedOn w:val="11"/>
    <w:link w:val="3"/>
    <w:semiHidden/>
    <w:qFormat/>
    <w:uiPriority w:val="9"/>
    <w:rPr>
      <w:rFonts w:asciiTheme="majorHAnsi" w:hAnsiTheme="majorHAnsi" w:eastAsiaTheme="majorEastAsia" w:cstheme="majorBidi"/>
      <w:color w:val="2E75B6" w:themeColor="accent1" w:themeShade="BF"/>
      <w:sz w:val="26"/>
      <w:szCs w:val="26"/>
    </w:rPr>
  </w:style>
  <w:style w:type="character" w:customStyle="1" w:styleId="22">
    <w:name w:val="Plain Text Char Char"/>
    <w:link w:val="23"/>
    <w:qFormat/>
    <w:uiPriority w:val="0"/>
    <w:rPr>
      <w:rFonts w:ascii="宋体" w:hAnsi="Courier New" w:eastAsia="宋体"/>
      <w:kern w:val="2"/>
      <w:sz w:val="21"/>
      <w:szCs w:val="20"/>
      <w:lang w:eastAsia="zh-CN"/>
    </w:rPr>
  </w:style>
  <w:style w:type="paragraph" w:customStyle="1" w:styleId="23">
    <w:name w:val="Plain Text1"/>
    <w:basedOn w:val="1"/>
    <w:link w:val="22"/>
    <w:qFormat/>
    <w:uiPriority w:val="0"/>
    <w:pPr>
      <w:widowControl w:val="0"/>
      <w:spacing w:after="0" w:line="240" w:lineRule="auto"/>
      <w:jc w:val="both"/>
    </w:pPr>
    <w:rPr>
      <w:rFonts w:ascii="宋体" w:hAnsi="Courier New" w:eastAsia="宋体"/>
      <w:kern w:val="2"/>
      <w:sz w:val="21"/>
      <w:szCs w:val="20"/>
      <w:lang w:eastAsia="zh-CN"/>
    </w:rPr>
  </w:style>
  <w:style w:type="character" w:customStyle="1" w:styleId="24">
    <w:name w:val="批注框文本 Char"/>
    <w:basedOn w:val="11"/>
    <w:link w:val="8"/>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oleObject" Target="embeddings/oleObject1.bin"/><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2132</Words>
  <Characters>12157</Characters>
  <Lines>101</Lines>
  <Paragraphs>28</Paragraphs>
  <TotalTime>3</TotalTime>
  <ScaleCrop>false</ScaleCrop>
  <LinksUpToDate>false</LinksUpToDate>
  <CharactersWithSpaces>14261</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2018-10-04T17:51:00Z</dcterms:created>
  <dc:creator>Boon Lim</dc:creator>
  <cp:lastModifiedBy>LIHANWEI</cp:lastModifiedBy>
  <cp:lastPrinted>2016-09-02T15:34:00Z</cp:lastPrinted>
  <dcterms:modified xsi:type="dcterms:W3CDTF">2018-12-19T11:32:47Z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