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eastAsia="zh-CN"/>
        </w:rPr>
        <w:drawing>
          <wp:anchor distT="0" distB="0" distL="114300" distR="114300" simplePos="0" relativeHeight="251649024" behindDoc="1" locked="0" layoutInCell="1" allowOverlap="1">
            <wp:simplePos x="0" y="0"/>
            <wp:positionH relativeFrom="column">
              <wp:posOffset>-723900</wp:posOffset>
            </wp:positionH>
            <wp:positionV relativeFrom="paragraph">
              <wp:posOffset>-685165</wp:posOffset>
            </wp:positionV>
            <wp:extent cx="3263900" cy="190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263615" cy="1905000"/>
                    </a:xfrm>
                    <a:prstGeom prst="rect">
                      <a:avLst/>
                    </a:prstGeom>
                    <a:noFill/>
                    <a:ln>
                      <a:noFill/>
                    </a:ln>
                  </pic:spPr>
                </pic:pic>
              </a:graphicData>
            </a:graphic>
          </wp:anchor>
        </w:drawing>
      </w:r>
    </w:p>
    <w:p/>
    <w:p/>
    <w:p/>
    <w:p/>
    <w:p>
      <w:pPr>
        <w:jc w:val="center"/>
        <w:rPr>
          <w:b/>
          <w:sz w:val="44"/>
          <w:szCs w:val="44"/>
        </w:rPr>
      </w:pPr>
    </w:p>
    <w:p>
      <w:pPr>
        <w:jc w:val="center"/>
        <w:rPr>
          <w:b/>
          <w:sz w:val="44"/>
          <w:szCs w:val="44"/>
        </w:rPr>
      </w:pPr>
    </w:p>
    <w:p>
      <w:pPr>
        <w:jc w:val="center"/>
        <w:rPr>
          <w:b/>
          <w:sz w:val="44"/>
          <w:szCs w:val="44"/>
        </w:rPr>
      </w:pPr>
      <w:r>
        <w:rPr>
          <w:rFonts w:hint="eastAsia"/>
          <w:b/>
          <w:sz w:val="44"/>
          <w:szCs w:val="44"/>
        </w:rPr>
        <w:t>LC-</w:t>
      </w:r>
      <w:r>
        <w:rPr>
          <w:b/>
          <w:sz w:val="44"/>
          <w:szCs w:val="44"/>
        </w:rPr>
        <w:t>VS 330</w:t>
      </w:r>
    </w:p>
    <w:p>
      <w:pPr>
        <w:jc w:val="center"/>
        <w:rPr>
          <w:b/>
          <w:sz w:val="44"/>
          <w:szCs w:val="44"/>
        </w:rPr>
      </w:pPr>
    </w:p>
    <w:p>
      <w:pPr>
        <w:jc w:val="center"/>
      </w:pPr>
    </w:p>
    <w:p>
      <w:pPr>
        <w:ind w:left="720" w:firstLine="720"/>
      </w:pPr>
      <w:r>
        <w:rPr>
          <w:lang w:eastAsia="zh-CN"/>
        </w:rPr>
        <w:drawing>
          <wp:inline distT="0" distB="0" distL="0" distR="0">
            <wp:extent cx="3810635" cy="1981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810635" cy="1981200"/>
                    </a:xfrm>
                    <a:prstGeom prst="rect">
                      <a:avLst/>
                    </a:prstGeom>
                    <a:noFill/>
                  </pic:spPr>
                </pic:pic>
              </a:graphicData>
            </a:graphic>
          </wp:inline>
        </w:drawing>
      </w:r>
    </w:p>
    <w:p/>
    <w:p/>
    <w:p/>
    <w:p/>
    <w:p>
      <w:pPr>
        <w:tabs>
          <w:tab w:val="left" w:pos="1815"/>
        </w:tabs>
        <w:jc w:val="center"/>
        <w:rPr>
          <w:b/>
          <w:sz w:val="44"/>
          <w:szCs w:val="44"/>
        </w:rPr>
      </w:pPr>
    </w:p>
    <w:p>
      <w:pPr>
        <w:tabs>
          <w:tab w:val="left" w:pos="1815"/>
        </w:tabs>
        <w:jc w:val="center"/>
        <w:rPr>
          <w:b/>
          <w:sz w:val="44"/>
          <w:szCs w:val="44"/>
        </w:rPr>
      </w:pPr>
      <w:r>
        <w:rPr>
          <w:b/>
          <w:sz w:val="44"/>
          <w:szCs w:val="44"/>
        </w:rPr>
        <w:t>Bedienungsanleitung</w:t>
      </w:r>
    </w:p>
    <w:p>
      <w:pPr>
        <w:tabs>
          <w:tab w:val="left" w:pos="1815"/>
        </w:tabs>
        <w:rPr>
          <w:b/>
          <w:sz w:val="44"/>
          <w:szCs w:val="44"/>
          <w:lang w:eastAsia="zh-CN"/>
        </w:rPr>
      </w:pPr>
    </w:p>
    <w:p>
      <w:pPr>
        <w:spacing w:after="0" w:line="240" w:lineRule="auto"/>
        <w:ind w:left="2160" w:firstLine="720"/>
        <w:rPr>
          <w:rFonts w:cs="Arial"/>
          <w:sz w:val="40"/>
          <w:szCs w:val="40"/>
          <w:u w:val="single"/>
        </w:rPr>
      </w:pPr>
      <w:r>
        <w:rPr>
          <w:rFonts w:cs="Arial"/>
          <w:sz w:val="40"/>
          <w:szCs w:val="40"/>
          <w:u w:val="single"/>
        </w:rPr>
        <w:t>Inhaltsverzeichnis</w:t>
      </w:r>
    </w:p>
    <w:p>
      <w:pPr>
        <w:spacing w:after="0" w:line="240" w:lineRule="auto"/>
        <w:ind w:left="2160" w:firstLine="720"/>
        <w:rPr>
          <w:rFonts w:cs="Arial"/>
          <w:sz w:val="40"/>
          <w:szCs w:val="40"/>
          <w:u w:val="single"/>
        </w:rPr>
      </w:pPr>
    </w:p>
    <w:p>
      <w:pPr>
        <w:spacing w:after="0" w:line="240" w:lineRule="auto"/>
        <w:rPr>
          <w:rFonts w:cs="Arial"/>
          <w:sz w:val="32"/>
          <w:szCs w:val="32"/>
          <w:u w:val="single"/>
        </w:rPr>
      </w:pPr>
      <w:r>
        <w:rPr>
          <w:rFonts w:cs="Arial"/>
          <w:sz w:val="32"/>
          <w:szCs w:val="32"/>
          <w:u w:val="single"/>
        </w:rPr>
        <w:t>Abschnitt Seite</w:t>
      </w:r>
    </w:p>
    <w:p>
      <w:pPr>
        <w:spacing w:after="0" w:line="480" w:lineRule="auto"/>
        <w:contextualSpacing/>
        <w:rPr>
          <w:rFonts w:cs="Arial"/>
          <w:szCs w:val="24"/>
        </w:rPr>
      </w:pPr>
      <w:r>
        <w:rPr>
          <w:rFonts w:cs="Arial"/>
          <w:szCs w:val="24"/>
        </w:rPr>
        <w:t xml:space="preserve">Konformitätserklärung </w:t>
      </w:r>
      <w:r>
        <w:rPr>
          <w:rFonts w:hint="eastAsia" w:cs="Arial"/>
          <w:szCs w:val="24"/>
          <w:lang w:val="en-US" w:eastAsia="zh-CN"/>
        </w:rPr>
        <w:t xml:space="preserve">                                </w:t>
      </w:r>
      <w:r>
        <w:rPr>
          <w:rFonts w:cs="Arial"/>
          <w:szCs w:val="24"/>
        </w:rPr>
        <w:t>3</w:t>
      </w:r>
    </w:p>
    <w:p>
      <w:pPr>
        <w:spacing w:after="0" w:line="480" w:lineRule="auto"/>
        <w:contextualSpacing/>
        <w:rPr>
          <w:rFonts w:cs="Arial"/>
          <w:szCs w:val="24"/>
        </w:rPr>
      </w:pPr>
      <w:r>
        <w:rPr>
          <w:rFonts w:cs="Arial"/>
          <w:szCs w:val="24"/>
        </w:rPr>
        <w:t xml:space="preserve">Kundendienst </w:t>
      </w:r>
      <w:r>
        <w:rPr>
          <w:rFonts w:cs="Arial"/>
          <w:szCs w:val="24"/>
        </w:rPr>
        <w:tab/>
      </w:r>
      <w:r>
        <w:rPr>
          <w:rFonts w:cs="Arial"/>
          <w:szCs w:val="24"/>
        </w:rPr>
        <w:tab/>
      </w:r>
      <w:r>
        <w:rPr>
          <w:rFonts w:cs="Arial"/>
          <w:szCs w:val="24"/>
        </w:rPr>
        <w:tab/>
      </w:r>
      <w:r>
        <w:rPr>
          <w:rFonts w:cs="Arial"/>
          <w:szCs w:val="24"/>
        </w:rPr>
        <w:tab/>
      </w:r>
      <w:r>
        <w:rPr>
          <w:rFonts w:cs="Arial"/>
          <w:szCs w:val="24"/>
        </w:rPr>
        <w:t xml:space="preserve">    4</w:t>
      </w:r>
    </w:p>
    <w:p>
      <w:pPr>
        <w:spacing w:after="0" w:line="480" w:lineRule="auto"/>
        <w:contextualSpacing/>
        <w:rPr>
          <w:rFonts w:cs="Arial"/>
          <w:szCs w:val="24"/>
        </w:rPr>
      </w:pPr>
      <w:r>
        <w:rPr>
          <w:rFonts w:cs="Arial"/>
          <w:szCs w:val="24"/>
        </w:rPr>
        <w:t>Einführung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 xml:space="preserve">    4</w:t>
      </w:r>
    </w:p>
    <w:p>
      <w:pPr>
        <w:spacing w:after="0" w:line="480" w:lineRule="auto"/>
        <w:contextualSpacing/>
        <w:rPr>
          <w:rFonts w:cs="Arial"/>
          <w:szCs w:val="24"/>
        </w:rPr>
      </w:pPr>
      <w:r>
        <w:rPr>
          <w:rFonts w:cs="Arial"/>
          <w:szCs w:val="24"/>
        </w:rPr>
        <w:t>Sicherheit</w:t>
      </w:r>
      <w:r>
        <w:rPr>
          <w:rFonts w:cs="Arial"/>
          <w:szCs w:val="24"/>
        </w:rPr>
        <w:tab/>
      </w:r>
      <w:r>
        <w:rPr>
          <w:rFonts w:cs="Arial"/>
          <w:szCs w:val="24"/>
        </w:rPr>
        <w:tab/>
      </w:r>
      <w:r>
        <w:rPr>
          <w:rFonts w:cs="Arial"/>
          <w:szCs w:val="24"/>
        </w:rPr>
        <w:tab/>
      </w:r>
      <w:r>
        <w:rPr>
          <w:rFonts w:cs="Arial"/>
          <w:szCs w:val="24"/>
        </w:rPr>
        <w:tab/>
      </w:r>
      <w:r>
        <w:rPr>
          <w:rFonts w:hint="eastAsia" w:cs="Arial"/>
          <w:szCs w:val="24"/>
          <w:lang w:val="en-US" w:eastAsia="zh-CN"/>
        </w:rPr>
        <w:t xml:space="preserve">              </w:t>
      </w:r>
      <w:r>
        <w:rPr>
          <w:rFonts w:cs="Arial"/>
          <w:szCs w:val="24"/>
        </w:rPr>
        <w:t xml:space="preserve"> 5</w:t>
      </w:r>
    </w:p>
    <w:p>
      <w:pPr>
        <w:spacing w:after="0" w:line="480" w:lineRule="auto"/>
        <w:contextualSpacing/>
        <w:rPr>
          <w:rFonts w:cs="Arial"/>
          <w:szCs w:val="24"/>
        </w:rPr>
      </w:pPr>
      <w:r>
        <w:rPr>
          <w:rFonts w:cs="Arial"/>
          <w:szCs w:val="24"/>
        </w:rPr>
        <w:t>Eigenschaften</w:t>
      </w:r>
      <w:r>
        <w:rPr>
          <w:rFonts w:cs="Arial"/>
          <w:szCs w:val="24"/>
        </w:rPr>
        <w:tab/>
      </w:r>
      <w:r>
        <w:rPr>
          <w:rFonts w:cs="Arial"/>
          <w:szCs w:val="24"/>
        </w:rPr>
        <w:tab/>
      </w:r>
      <w:r>
        <w:rPr>
          <w:rFonts w:cs="Arial"/>
          <w:szCs w:val="24"/>
        </w:rPr>
        <w:tab/>
      </w:r>
      <w:r>
        <w:rPr>
          <w:rFonts w:cs="Arial"/>
          <w:szCs w:val="24"/>
        </w:rPr>
        <w:tab/>
      </w:r>
      <w:r>
        <w:rPr>
          <w:rFonts w:hint="eastAsia" w:cs="Arial"/>
          <w:szCs w:val="24"/>
          <w:lang w:val="en-US" w:eastAsia="zh-CN"/>
        </w:rPr>
        <w:t xml:space="preserve">    </w:t>
      </w:r>
      <w:r>
        <w:rPr>
          <w:rFonts w:cs="Arial"/>
          <w:szCs w:val="24"/>
        </w:rPr>
        <w:t>6</w:t>
      </w:r>
    </w:p>
    <w:p>
      <w:pPr>
        <w:spacing w:after="0" w:line="480" w:lineRule="auto"/>
        <w:contextualSpacing/>
        <w:rPr>
          <w:rFonts w:cs="Arial"/>
          <w:szCs w:val="24"/>
        </w:rPr>
      </w:pPr>
      <w:r>
        <w:rPr>
          <w:rFonts w:cs="Arial"/>
          <w:szCs w:val="24"/>
        </w:rPr>
        <w:t>Anwendung &amp; Konformität</w:t>
      </w:r>
      <w:r>
        <w:rPr>
          <w:rFonts w:cs="Arial"/>
          <w:szCs w:val="24"/>
        </w:rPr>
        <w:tab/>
      </w:r>
      <w:r>
        <w:rPr>
          <w:rFonts w:cs="Arial"/>
          <w:szCs w:val="24"/>
        </w:rPr>
        <w:tab/>
      </w:r>
      <w:r>
        <w:rPr>
          <w:rFonts w:cs="Arial"/>
          <w:szCs w:val="24"/>
        </w:rPr>
        <w:tab/>
      </w:r>
      <w:r>
        <w:rPr>
          <w:rFonts w:cs="Arial"/>
          <w:szCs w:val="24"/>
        </w:rPr>
        <w:t xml:space="preserve">    6</w:t>
      </w:r>
    </w:p>
    <w:p>
      <w:pPr>
        <w:spacing w:after="0" w:line="480" w:lineRule="auto"/>
        <w:contextualSpacing/>
        <w:rPr>
          <w:rFonts w:cs="Arial"/>
          <w:szCs w:val="24"/>
        </w:rPr>
      </w:pPr>
      <w:r>
        <w:rPr>
          <w:rFonts w:cs="Arial"/>
          <w:szCs w:val="24"/>
        </w:rPr>
        <w:t>Fertig machen</w:t>
      </w:r>
      <w:r>
        <w:rPr>
          <w:rFonts w:cs="Arial"/>
          <w:szCs w:val="24"/>
        </w:rPr>
        <w:tab/>
      </w:r>
      <w:r>
        <w:rPr>
          <w:rFonts w:cs="Arial"/>
          <w:szCs w:val="24"/>
        </w:rPr>
        <w:tab/>
      </w:r>
      <w:r>
        <w:rPr>
          <w:rFonts w:cs="Arial"/>
          <w:szCs w:val="24"/>
        </w:rPr>
        <w:tab/>
      </w:r>
      <w:r>
        <w:rPr>
          <w:rFonts w:cs="Arial"/>
          <w:szCs w:val="24"/>
        </w:rPr>
        <w:tab/>
      </w:r>
      <w:r>
        <w:rPr>
          <w:rFonts w:cs="Arial"/>
          <w:szCs w:val="24"/>
        </w:rPr>
        <w:t xml:space="preserve">    7</w:t>
      </w:r>
    </w:p>
    <w:p>
      <w:pPr>
        <w:spacing w:after="0" w:line="480" w:lineRule="auto"/>
        <w:contextualSpacing/>
        <w:rPr>
          <w:rFonts w:cs="Arial"/>
          <w:szCs w:val="24"/>
        </w:rPr>
      </w:pPr>
      <w:r>
        <w:rPr>
          <w:rFonts w:cs="Arial"/>
          <w:szCs w:val="24"/>
        </w:rPr>
        <w:t>Lieferung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 xml:space="preserve">    7</w:t>
      </w:r>
    </w:p>
    <w:p>
      <w:pPr>
        <w:spacing w:after="0" w:line="480" w:lineRule="auto"/>
        <w:contextualSpacing/>
        <w:rPr>
          <w:rFonts w:cs="Arial"/>
          <w:szCs w:val="24"/>
        </w:rPr>
      </w:pPr>
      <w:r>
        <w:rPr>
          <w:rFonts w:cs="Arial"/>
          <w:szCs w:val="24"/>
        </w:rPr>
        <w:t>Anwendungsmenü</w:t>
      </w:r>
      <w:r>
        <w:rPr>
          <w:rFonts w:cs="Arial"/>
          <w:szCs w:val="24"/>
        </w:rPr>
        <w:tab/>
      </w:r>
      <w:r>
        <w:rPr>
          <w:rFonts w:cs="Arial"/>
          <w:szCs w:val="24"/>
        </w:rPr>
        <w:tab/>
      </w:r>
      <w:r>
        <w:rPr>
          <w:rFonts w:cs="Arial"/>
          <w:szCs w:val="24"/>
        </w:rPr>
        <w:tab/>
      </w:r>
      <w:r>
        <w:rPr>
          <w:rFonts w:cs="Arial"/>
          <w:szCs w:val="24"/>
        </w:rPr>
        <w:tab/>
      </w:r>
      <w:r>
        <w:rPr>
          <w:rFonts w:cs="Arial"/>
          <w:szCs w:val="24"/>
        </w:rPr>
        <w:t xml:space="preserve">    8</w:t>
      </w:r>
    </w:p>
    <w:p>
      <w:pPr>
        <w:spacing w:after="0" w:line="480" w:lineRule="auto"/>
        <w:contextualSpacing/>
        <w:rPr>
          <w:rFonts w:cs="Arial"/>
          <w:szCs w:val="24"/>
        </w:rPr>
      </w:pPr>
      <w:r>
        <w:rPr>
          <w:rFonts w:cs="Arial"/>
          <w:szCs w:val="24"/>
        </w:rPr>
        <w:t>Funktionen</w:t>
      </w:r>
      <w:r>
        <w:rPr>
          <w:rFonts w:cs="Arial"/>
          <w:szCs w:val="24"/>
        </w:rPr>
        <w:tab/>
      </w:r>
      <w:r>
        <w:rPr>
          <w:rFonts w:cs="Arial"/>
          <w:szCs w:val="24"/>
        </w:rPr>
        <w:tab/>
      </w:r>
      <w:r>
        <w:rPr>
          <w:rFonts w:cs="Arial"/>
          <w:szCs w:val="24"/>
        </w:rPr>
        <w:tab/>
      </w:r>
      <w:r>
        <w:rPr>
          <w:rFonts w:cs="Arial"/>
          <w:szCs w:val="24"/>
        </w:rPr>
        <w:tab/>
      </w:r>
      <w:r>
        <w:rPr>
          <w:rFonts w:cs="Arial"/>
          <w:szCs w:val="24"/>
        </w:rPr>
        <w:t xml:space="preserve">          9-11</w:t>
      </w:r>
    </w:p>
    <w:p>
      <w:pPr>
        <w:spacing w:after="0" w:line="480" w:lineRule="auto"/>
        <w:contextualSpacing/>
        <w:rPr>
          <w:rFonts w:cs="Arial"/>
          <w:szCs w:val="24"/>
        </w:rPr>
      </w:pPr>
      <w:r>
        <w:rPr>
          <w:rFonts w:cs="Arial"/>
          <w:szCs w:val="24"/>
        </w:rPr>
        <w:t xml:space="preserve">Kalibrierung </w:t>
      </w:r>
      <w:r>
        <w:rPr>
          <w:rFonts w:cs="Arial"/>
          <w:szCs w:val="24"/>
        </w:rPr>
        <w:tab/>
      </w:r>
      <w:r>
        <w:rPr>
          <w:rFonts w:cs="Arial"/>
          <w:szCs w:val="24"/>
        </w:rPr>
        <w:tab/>
      </w:r>
      <w:r>
        <w:rPr>
          <w:rFonts w:cs="Arial"/>
          <w:szCs w:val="24"/>
        </w:rPr>
        <w:tab/>
      </w:r>
      <w:r>
        <w:rPr>
          <w:rFonts w:cs="Arial"/>
          <w:szCs w:val="24"/>
        </w:rPr>
        <w:tab/>
      </w:r>
      <w:r>
        <w:rPr>
          <w:rFonts w:cs="Arial"/>
          <w:szCs w:val="24"/>
        </w:rPr>
        <w:t xml:space="preserve">             11</w:t>
      </w:r>
    </w:p>
    <w:p>
      <w:pPr>
        <w:spacing w:after="0" w:line="480" w:lineRule="auto"/>
        <w:contextualSpacing/>
        <w:rPr>
          <w:rFonts w:cs="Arial"/>
          <w:szCs w:val="24"/>
        </w:rPr>
      </w:pPr>
      <w:r>
        <w:rPr>
          <w:rFonts w:cs="Arial"/>
          <w:szCs w:val="24"/>
        </w:rPr>
        <w:t>Wartungsservice</w:t>
      </w:r>
      <w:r>
        <w:rPr>
          <w:rFonts w:cs="Arial"/>
          <w:szCs w:val="24"/>
        </w:rPr>
        <w:tab/>
      </w:r>
      <w:r>
        <w:rPr>
          <w:rFonts w:cs="Arial"/>
          <w:szCs w:val="24"/>
        </w:rPr>
        <w:tab/>
      </w:r>
      <w:r>
        <w:rPr>
          <w:rFonts w:cs="Arial"/>
          <w:szCs w:val="24"/>
        </w:rPr>
        <w:tab/>
      </w:r>
      <w:r>
        <w:rPr>
          <w:rFonts w:cs="Arial"/>
          <w:szCs w:val="24"/>
        </w:rPr>
        <w:t xml:space="preserve">  </w:t>
      </w:r>
      <w:r>
        <w:rPr>
          <w:rFonts w:hint="eastAsia" w:cs="Arial"/>
          <w:szCs w:val="24"/>
          <w:lang w:val="en-US" w:eastAsia="zh-CN"/>
        </w:rPr>
        <w:t xml:space="preserve">           </w:t>
      </w:r>
      <w:bookmarkStart w:id="0" w:name="_GoBack"/>
      <w:bookmarkEnd w:id="0"/>
      <w:r>
        <w:rPr>
          <w:rFonts w:cs="Arial"/>
          <w:szCs w:val="24"/>
        </w:rPr>
        <w:t>12</w:t>
      </w:r>
    </w:p>
    <w:p>
      <w:pPr>
        <w:spacing w:after="0" w:line="480" w:lineRule="auto"/>
        <w:contextualSpacing/>
        <w:rPr>
          <w:rFonts w:cs="Arial"/>
          <w:szCs w:val="24"/>
        </w:rPr>
      </w:pPr>
      <w:r>
        <w:rPr>
          <w:rFonts w:cs="Arial"/>
          <w:szCs w:val="24"/>
        </w:rPr>
        <w:t>Transport &amp; Lagerung</w:t>
      </w:r>
      <w:r>
        <w:rPr>
          <w:rFonts w:cs="Arial"/>
          <w:szCs w:val="24"/>
        </w:rPr>
        <w:tab/>
      </w:r>
      <w:r>
        <w:rPr>
          <w:rFonts w:cs="Arial"/>
          <w:szCs w:val="24"/>
        </w:rPr>
        <w:tab/>
      </w:r>
      <w:r>
        <w:rPr>
          <w:rFonts w:cs="Arial"/>
          <w:szCs w:val="24"/>
        </w:rPr>
        <w:tab/>
      </w:r>
      <w:r>
        <w:rPr>
          <w:rFonts w:cs="Arial"/>
          <w:szCs w:val="24"/>
        </w:rPr>
        <w:t xml:space="preserve">  12</w:t>
      </w:r>
    </w:p>
    <w:p>
      <w:pPr>
        <w:spacing w:after="0" w:line="480" w:lineRule="auto"/>
        <w:contextualSpacing/>
        <w:rPr>
          <w:rFonts w:cs="Arial"/>
          <w:szCs w:val="24"/>
        </w:rPr>
      </w:pPr>
      <w:r>
        <w:rPr>
          <w:rFonts w:cs="Arial"/>
          <w:szCs w:val="24"/>
        </w:rPr>
        <w:t xml:space="preserve">Garantie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 xml:space="preserve">  13</w:t>
      </w:r>
    </w:p>
    <w:p>
      <w:pPr>
        <w:tabs>
          <w:tab w:val="left" w:pos="1815"/>
        </w:tabs>
        <w:jc w:val="center"/>
        <w:rPr>
          <w:b/>
          <w:sz w:val="44"/>
          <w:szCs w:val="44"/>
        </w:rPr>
      </w:pPr>
    </w:p>
    <w:p>
      <w:pPr>
        <w:tabs>
          <w:tab w:val="left" w:pos="1815"/>
        </w:tabs>
        <w:jc w:val="center"/>
        <w:rPr>
          <w:b/>
          <w:sz w:val="44"/>
          <w:szCs w:val="44"/>
        </w:rPr>
      </w:pPr>
    </w:p>
    <w:p>
      <w:pPr>
        <w:tabs>
          <w:tab w:val="left" w:pos="1815"/>
        </w:tabs>
        <w:jc w:val="center"/>
        <w:rPr>
          <w:b/>
          <w:sz w:val="44"/>
          <w:szCs w:val="44"/>
        </w:rPr>
      </w:pPr>
    </w:p>
    <w:p>
      <w:pPr>
        <w:tabs>
          <w:tab w:val="left" w:pos="1815"/>
        </w:tabs>
        <w:jc w:val="center"/>
        <w:rPr>
          <w:b/>
          <w:sz w:val="44"/>
          <w:szCs w:val="44"/>
        </w:rPr>
      </w:pPr>
    </w:p>
    <w:p>
      <w:pPr>
        <w:tabs>
          <w:tab w:val="left" w:pos="1815"/>
        </w:tabs>
        <w:jc w:val="center"/>
        <w:rPr>
          <w:b/>
          <w:sz w:val="44"/>
          <w:szCs w:val="44"/>
        </w:rPr>
      </w:pPr>
    </w:p>
    <w:p>
      <w:pPr>
        <w:jc w:val="center"/>
        <w:rPr>
          <w:rFonts w:cs="Arial"/>
          <w:sz w:val="32"/>
          <w:szCs w:val="32"/>
        </w:rPr>
      </w:pPr>
      <w:r>
        <w:rPr>
          <w:rFonts w:cs="Arial"/>
          <w:sz w:val="40"/>
          <w:szCs w:val="40"/>
          <w:u w:val="single"/>
        </w:rPr>
        <w:t>Konformitätserklärung</w:t>
      </w:r>
    </w:p>
    <w:p>
      <w:pPr>
        <w:jc w:val="center"/>
        <w:rPr>
          <w:rFonts w:cs="Arial"/>
          <w:szCs w:val="24"/>
        </w:rPr>
      </w:pPr>
      <w:r>
        <w:rPr>
          <w:rFonts w:cs="Arial"/>
          <w:szCs w:val="24"/>
        </w:rPr>
        <w:t>Konformitätserklärung für Geräte mit CE-Kennzeichnung</w:t>
      </w:r>
    </w:p>
    <w:p>
      <w:pPr>
        <w:rPr>
          <w:rFonts w:cs="Arial"/>
          <w:szCs w:val="24"/>
        </w:rPr>
      </w:pPr>
      <w:r>
        <w:rPr>
          <w:rFonts w:cs="Arial"/>
          <w:szCs w:val="24"/>
        </w:rPr>
        <w:t>Hiermit erklären wir, dass das Produkt, auf das sich diese Erklärung bezieht, den folgenden Normen entspricht.</w:t>
      </w:r>
    </w:p>
    <w:p>
      <w:pPr>
        <w:tabs>
          <w:tab w:val="left" w:pos="1815"/>
        </w:tabs>
        <w:jc w:val="center"/>
        <w:rPr>
          <w:b/>
          <w:sz w:val="44"/>
          <w:szCs w:val="44"/>
        </w:rPr>
      </w:pPr>
      <w:r>
        <w:rPr>
          <w:rFonts w:cs="Arial"/>
          <w:szCs w:val="24"/>
        </w:rPr>
        <w:t xml:space="preserve">Elektronische Waage: LC-VS 330 </w:t>
      </w:r>
    </w:p>
    <w:p>
      <w:pPr>
        <w:rPr>
          <w:sz w:val="44"/>
          <w:szCs w:val="44"/>
        </w:rPr>
      </w:pPr>
    </w:p>
    <w:p>
      <w:pPr>
        <w:tabs>
          <w:tab w:val="left" w:pos="1050"/>
        </w:tabs>
        <w:rPr>
          <w:sz w:val="44"/>
          <w:szCs w:val="44"/>
        </w:rPr>
      </w:pPr>
      <w:r>
        <w:rPr>
          <w:sz w:val="44"/>
          <w:szCs w:val="44"/>
        </w:rPr>
        <w:tab/>
      </w:r>
    </w:p>
    <w:tbl>
      <w:tblPr>
        <w:tblStyle w:val="12"/>
        <w:tblpPr w:leftFromText="180" w:rightFromText="180" w:vertAnchor="page" w:horzAnchor="margin" w:tblpY="550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240" w:lineRule="auto"/>
              <w:rPr>
                <w:rFonts w:cs="Arial"/>
                <w:szCs w:val="24"/>
              </w:rPr>
            </w:pPr>
            <w:r>
              <w:rPr>
                <w:rFonts w:cs="Arial"/>
                <w:szCs w:val="24"/>
              </w:rPr>
              <w:t>Markiert</w:t>
            </w:r>
          </w:p>
        </w:tc>
        <w:tc>
          <w:tcPr>
            <w:tcW w:w="3192" w:type="dxa"/>
          </w:tcPr>
          <w:p>
            <w:pPr>
              <w:spacing w:after="0" w:line="240" w:lineRule="auto"/>
              <w:rPr>
                <w:rFonts w:cs="Arial"/>
                <w:szCs w:val="24"/>
              </w:rPr>
            </w:pPr>
            <w:r>
              <w:rPr>
                <w:rFonts w:cs="Arial"/>
                <w:szCs w:val="24"/>
              </w:rPr>
              <w:t>EU-Richtlinie</w:t>
            </w:r>
          </w:p>
        </w:tc>
        <w:tc>
          <w:tcPr>
            <w:tcW w:w="3192" w:type="dxa"/>
          </w:tcPr>
          <w:p>
            <w:pPr>
              <w:spacing w:after="0" w:line="240" w:lineRule="auto"/>
              <w:rPr>
                <w:rFonts w:cs="Arial"/>
                <w:szCs w:val="24"/>
              </w:rPr>
            </w:pPr>
            <w:r>
              <w:rPr>
                <w:rFonts w:cs="Arial"/>
                <w:szCs w:val="24"/>
              </w:rPr>
              <w:t>normen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3192" w:type="dxa"/>
          </w:tcPr>
          <w:p>
            <w:pPr>
              <w:spacing w:after="0" w:line="240" w:lineRule="auto"/>
              <w:rPr>
                <w:rFonts w:cs="Arial"/>
                <w:b/>
              </w:rPr>
            </w:pPr>
            <w:r>
              <w:rPr>
                <w:rFonts w:cs="Arial"/>
                <w:lang w:eastAsia="zh-CN"/>
              </w:rPr>
              <w:drawing>
                <wp:anchor distT="0" distB="0" distL="114300" distR="114300" simplePos="0" relativeHeight="251651072" behindDoc="1" locked="0" layoutInCell="1" allowOverlap="1">
                  <wp:simplePos x="0" y="0"/>
                  <wp:positionH relativeFrom="column">
                    <wp:posOffset>572135</wp:posOffset>
                  </wp:positionH>
                  <wp:positionV relativeFrom="paragraph">
                    <wp:posOffset>210820</wp:posOffset>
                  </wp:positionV>
                  <wp:extent cx="631825" cy="452120"/>
                  <wp:effectExtent l="0" t="0" r="0" b="5080"/>
                  <wp:wrapTight wrapText="bothSides">
                    <wp:wrapPolygon>
                      <wp:start x="0" y="0"/>
                      <wp:lineTo x="0" y="20933"/>
                      <wp:lineTo x="20840" y="20933"/>
                      <wp:lineTo x="208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1825" cy="452120"/>
                          </a:xfrm>
                          <a:prstGeom prst="rect">
                            <a:avLst/>
                          </a:prstGeom>
                          <a:noFill/>
                          <a:ln>
                            <a:noFill/>
                          </a:ln>
                        </pic:spPr>
                      </pic:pic>
                    </a:graphicData>
                  </a:graphic>
                </wp:anchor>
              </w:drawing>
            </w:r>
          </w:p>
        </w:tc>
        <w:tc>
          <w:tcPr>
            <w:tcW w:w="3192" w:type="dxa"/>
          </w:tcPr>
          <w:p>
            <w:pPr>
              <w:spacing w:after="0" w:line="240" w:lineRule="auto"/>
              <w:rPr>
                <w:rFonts w:cs="Arial"/>
                <w:szCs w:val="24"/>
              </w:rPr>
            </w:pPr>
          </w:p>
          <w:p>
            <w:pPr>
              <w:spacing w:after="0" w:line="240" w:lineRule="auto"/>
              <w:rPr>
                <w:rFonts w:cs="Arial"/>
                <w:szCs w:val="24"/>
              </w:rPr>
            </w:pPr>
            <w:r>
              <w:rPr>
                <w:rFonts w:cs="Arial"/>
                <w:szCs w:val="24"/>
              </w:rPr>
              <w:t>2004/108 / EG</w:t>
            </w:r>
          </w:p>
        </w:tc>
        <w:tc>
          <w:tcPr>
            <w:tcW w:w="3192" w:type="dxa"/>
          </w:tcPr>
          <w:p>
            <w:pPr>
              <w:spacing w:after="0" w:line="240" w:lineRule="auto"/>
              <w:rPr>
                <w:rFonts w:cs="Arial"/>
                <w:szCs w:val="24"/>
              </w:rPr>
            </w:pPr>
          </w:p>
          <w:p>
            <w:pPr>
              <w:spacing w:after="0" w:line="240" w:lineRule="auto"/>
              <w:rPr>
                <w:rFonts w:cs="Arial"/>
                <w:szCs w:val="24"/>
              </w:rPr>
            </w:pPr>
            <w:r>
              <w:rPr>
                <w:rFonts w:cs="Arial"/>
                <w:szCs w:val="24"/>
              </w:rPr>
              <w:t>EN 61326-1: 2006</w:t>
            </w:r>
          </w:p>
          <w:p>
            <w:pPr>
              <w:spacing w:after="0" w:line="240" w:lineRule="auto"/>
              <w:rPr>
                <w:rFonts w:cs="Arial"/>
                <w:szCs w:val="24"/>
              </w:rPr>
            </w:pPr>
          </w:p>
          <w:p>
            <w:pPr>
              <w:spacing w:after="0" w:line="240" w:lineRule="auto"/>
              <w:rPr>
                <w:rFonts w:cs="Arial"/>
                <w:szCs w:val="24"/>
              </w:rPr>
            </w:pPr>
          </w:p>
        </w:tc>
      </w:tr>
    </w:tbl>
    <w:p>
      <w:pPr>
        <w:rPr>
          <w:rFonts w:cs="Arial"/>
          <w:szCs w:val="24"/>
        </w:rPr>
      </w:pPr>
    </w:p>
    <w:p>
      <w:pPr>
        <w:rPr>
          <w:rFonts w:cs="Arial"/>
          <w:szCs w:val="24"/>
        </w:rPr>
      </w:pPr>
    </w:p>
    <w:p>
      <w:pPr>
        <w:rPr>
          <w:rFonts w:cs="Arial"/>
          <w:szCs w:val="24"/>
        </w:rPr>
      </w:pPr>
    </w:p>
    <w:p>
      <w:pPr>
        <w:rPr>
          <w:rFonts w:cs="Arial"/>
          <w:szCs w:val="24"/>
        </w:rPr>
      </w:pPr>
    </w:p>
    <w:p>
      <w:pPr>
        <w:rPr>
          <w:rFonts w:cs="Arial"/>
          <w:szCs w:val="24"/>
        </w:rPr>
      </w:pPr>
      <w:r>
        <w:rPr>
          <w:rFonts w:cs="Arial"/>
          <w:szCs w:val="24"/>
        </w:rPr>
        <w:t>Unterschrift:</w:t>
      </w:r>
    </w:p>
    <w:p>
      <w:pPr>
        <w:rPr>
          <w:rFonts w:eastAsia="宋体" w:cs="Arial"/>
          <w:szCs w:val="24"/>
          <w:lang w:eastAsia="zh-CN"/>
        </w:rPr>
      </w:pPr>
      <w:r>
        <w:rPr>
          <w:szCs w:val="24"/>
          <w:lang w:eastAsia="zh-CN"/>
        </w:rPr>
        <w:drawing>
          <wp:anchor distT="0" distB="0" distL="114300" distR="114300" simplePos="0" relativeHeight="251650048" behindDoc="1" locked="0" layoutInCell="1" allowOverlap="1">
            <wp:simplePos x="0" y="0"/>
            <wp:positionH relativeFrom="page">
              <wp:posOffset>894715</wp:posOffset>
            </wp:positionH>
            <wp:positionV relativeFrom="page">
              <wp:posOffset>5648325</wp:posOffset>
            </wp:positionV>
            <wp:extent cx="1213485" cy="666750"/>
            <wp:effectExtent l="0" t="0" r="5715" b="0"/>
            <wp:wrapSquare wrapText="bothSides"/>
            <wp:docPr id="4" name="Picture 4" descr="CONCEPT DRAWING OF CHAIR SCALE 600LB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CEPT DRAWING OF CHAIR SCALE 600LB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3485" cy="666750"/>
                    </a:xfrm>
                    <a:prstGeom prst="rect">
                      <a:avLst/>
                    </a:prstGeom>
                    <a:noFill/>
                    <a:ln>
                      <a:noFill/>
                    </a:ln>
                  </pic:spPr>
                </pic:pic>
              </a:graphicData>
            </a:graphic>
          </wp:anchor>
        </w:drawing>
      </w:r>
      <w:r>
        <w:rPr>
          <w:rFonts w:hint="eastAsia" w:eastAsia="宋体" w:cs="Arial"/>
          <w:szCs w:val="24"/>
          <w:lang w:eastAsia="zh-CN"/>
        </w:rPr>
        <w:t xml:space="preserve">      </w:t>
      </w:r>
    </w:p>
    <w:p>
      <w:pPr>
        <w:rPr>
          <w:rFonts w:eastAsia="宋体" w:cs="Arial"/>
          <w:szCs w:val="24"/>
          <w:lang w:eastAsia="zh-CN"/>
        </w:rPr>
      </w:pPr>
    </w:p>
    <w:p>
      <w:pPr>
        <w:rPr>
          <w:rFonts w:eastAsia="宋体" w:cs="Arial"/>
          <w:szCs w:val="24"/>
          <w:lang w:eastAsia="zh-CN"/>
        </w:rPr>
      </w:pPr>
      <w:r>
        <w:rPr>
          <w:rFonts w:hint="eastAsia" w:eastAsia="宋体" w:cs="Arial"/>
          <w:szCs w:val="24"/>
          <w:lang w:eastAsia="zh-CN"/>
        </w:rPr>
        <w:t xml:space="preserve"> </w:t>
      </w:r>
    </w:p>
    <w:p>
      <w:pPr>
        <w:rPr>
          <w:rFonts w:eastAsia="宋体" w:cs="Arial"/>
          <w:szCs w:val="24"/>
          <w:lang w:eastAsia="zh-CN"/>
        </w:rPr>
      </w:pPr>
      <w:r>
        <w:rPr>
          <w:rFonts w:hint="eastAsia" w:eastAsia="宋体" w:cs="Arial"/>
          <w:szCs w:val="24"/>
          <w:lang w:eastAsia="zh-CN"/>
        </w:rPr>
        <w:t xml:space="preserve"> </w:t>
      </w:r>
      <w:r>
        <w:rPr>
          <w:rFonts w:cs="Arial"/>
          <w:szCs w:val="24"/>
        </w:rPr>
        <w:t xml:space="preserve">Boon Lim, F &amp; E-Manager </w:t>
      </w:r>
    </w:p>
    <w:p>
      <w:pPr>
        <w:rPr>
          <w:rFonts w:cs="Arial"/>
          <w:color w:val="000000"/>
          <w:szCs w:val="24"/>
        </w:rPr>
      </w:pPr>
      <w:r>
        <w:rPr>
          <w:rFonts w:cs="Arial"/>
          <w:szCs w:val="24"/>
        </w:rPr>
        <w:t xml:space="preserve">   Datum: 26.02.2016</w:t>
      </w:r>
      <w:r>
        <w:rPr>
          <w:rFonts w:cs="Arial"/>
          <w:szCs w:val="24"/>
        </w:rPr>
        <w:tab/>
      </w:r>
    </w:p>
    <w:p>
      <w:pPr>
        <w:spacing w:before="100" w:beforeAutospacing="1" w:after="100" w:afterAutospacing="1"/>
        <w:rPr>
          <w:rFonts w:cs="Arial"/>
          <w:szCs w:val="24"/>
        </w:rPr>
      </w:pPr>
      <w:r>
        <w:rPr>
          <w:rFonts w:cs="Arial"/>
          <w:szCs w:val="24"/>
        </w:rPr>
        <w:t>"messungen llc, 620 carlson gericht, rohnert park, ca 94928</w:t>
      </w:r>
    </w:p>
    <w:p>
      <w:pPr>
        <w:tabs>
          <w:tab w:val="left" w:pos="1050"/>
        </w:tabs>
        <w:rPr>
          <w:sz w:val="44"/>
          <w:szCs w:val="44"/>
        </w:rPr>
      </w:pPr>
    </w:p>
    <w:p>
      <w:pPr>
        <w:jc w:val="center"/>
        <w:rPr>
          <w:rFonts w:cs="Arial"/>
          <w:sz w:val="40"/>
          <w:szCs w:val="40"/>
          <w:u w:val="single"/>
          <w:lang w:eastAsia="zh-CN"/>
        </w:rPr>
      </w:pPr>
    </w:p>
    <w:p>
      <w:pPr>
        <w:jc w:val="center"/>
        <w:rPr>
          <w:rFonts w:cs="Arial"/>
          <w:sz w:val="40"/>
          <w:szCs w:val="40"/>
          <w:u w:val="single"/>
          <w:lang w:eastAsia="zh-CN"/>
        </w:rPr>
      </w:pPr>
    </w:p>
    <w:p>
      <w:pPr>
        <w:jc w:val="center"/>
        <w:rPr>
          <w:rFonts w:cs="Arial"/>
          <w:sz w:val="40"/>
          <w:szCs w:val="40"/>
          <w:u w:val="single"/>
        </w:rPr>
      </w:pPr>
      <w:r>
        <w:rPr>
          <w:rFonts w:cs="Arial"/>
          <w:sz w:val="40"/>
          <w:szCs w:val="40"/>
          <w:u w:val="single"/>
        </w:rPr>
        <w:t>Kundendienst</w:t>
      </w:r>
    </w:p>
    <w:p>
      <w:pPr>
        <w:rPr>
          <w:rFonts w:cs="Arial"/>
          <w:b/>
          <w:sz w:val="28"/>
          <w:szCs w:val="28"/>
        </w:rPr>
      </w:pPr>
      <w:r>
        <w:rPr>
          <w:rFonts w:cs="Arial"/>
          <w:b/>
          <w:sz w:val="28"/>
          <w:szCs w:val="28"/>
        </w:rPr>
        <w:t>Vereinigte Staaten von Amerika</w:t>
      </w:r>
    </w:p>
    <w:p>
      <w:pPr>
        <w:pStyle w:val="14"/>
        <w:rPr>
          <w:rFonts w:ascii="Arial" w:hAnsi="Arial" w:cs="Arial"/>
          <w:sz w:val="24"/>
          <w:szCs w:val="24"/>
        </w:rPr>
      </w:pPr>
      <w:r>
        <w:rPr>
          <w:rFonts w:ascii="Arial" w:hAnsi="Arial" w:cs="Arial"/>
          <w:sz w:val="24"/>
          <w:szCs w:val="24"/>
        </w:rPr>
        <w:t xml:space="preserve">"messungen, llc </w:t>
      </w:r>
    </w:p>
    <w:p>
      <w:pPr>
        <w:pStyle w:val="14"/>
        <w:rPr>
          <w:rFonts w:ascii="Arial" w:hAnsi="Arial" w:cs="Arial"/>
          <w:sz w:val="24"/>
          <w:szCs w:val="24"/>
        </w:rPr>
      </w:pPr>
      <w:r>
        <w:rPr>
          <w:rFonts w:ascii="Arial" w:hAnsi="Arial" w:cs="Arial"/>
          <w:sz w:val="24"/>
          <w:szCs w:val="24"/>
        </w:rPr>
        <w:t>620 carlson gericht</w:t>
      </w:r>
    </w:p>
    <w:p>
      <w:pPr>
        <w:pStyle w:val="14"/>
        <w:rPr>
          <w:rFonts w:ascii="Arial" w:hAnsi="Arial" w:cs="Arial"/>
          <w:sz w:val="24"/>
          <w:szCs w:val="24"/>
        </w:rPr>
      </w:pPr>
      <w:r>
        <w:rPr>
          <w:rFonts w:ascii="Arial" w:hAnsi="Arial" w:cs="Arial"/>
          <w:sz w:val="24"/>
          <w:szCs w:val="24"/>
        </w:rPr>
        <w:t>Rohnert Park, CA 94928</w:t>
      </w:r>
    </w:p>
    <w:p>
      <w:pPr>
        <w:rPr>
          <w:rFonts w:cs="Arial"/>
          <w:szCs w:val="24"/>
        </w:rPr>
      </w:pPr>
      <w:r>
        <w:rPr>
          <w:rFonts w:cs="Arial"/>
          <w:szCs w:val="24"/>
        </w:rPr>
        <w:t>Vereinigte Staaten von Amerika</w:t>
      </w:r>
    </w:p>
    <w:p>
      <w:pPr>
        <w:rPr>
          <w:rFonts w:cs="Arial"/>
          <w:color w:val="000000"/>
          <w:szCs w:val="24"/>
        </w:rPr>
      </w:pPr>
      <w:r>
        <w:rPr>
          <w:rFonts w:cs="Arial"/>
          <w:color w:val="000000"/>
          <w:szCs w:val="24"/>
        </w:rPr>
        <w:t>tel.: (707) 542-2185</w:t>
      </w:r>
      <w:r>
        <w:rPr>
          <w:rFonts w:cs="Arial"/>
          <w:color w:val="000000"/>
          <w:szCs w:val="24"/>
        </w:rPr>
        <w:br w:type="textWrapping"/>
      </w:r>
      <w:r>
        <w:rPr>
          <w:rFonts w:cs="Arial"/>
          <w:color w:val="000000"/>
          <w:szCs w:val="24"/>
        </w:rPr>
        <w:t>FAX: (707) 542-3285</w:t>
      </w:r>
    </w:p>
    <w:p>
      <w:pPr>
        <w:pStyle w:val="14"/>
        <w:rPr>
          <w:rFonts w:ascii="Arial" w:hAnsi="Arial" w:cs="Arial"/>
        </w:rPr>
      </w:pPr>
    </w:p>
    <w:p>
      <w:pPr>
        <w:pStyle w:val="14"/>
        <w:rPr>
          <w:rFonts w:ascii="Arial" w:hAnsi="Arial" w:cs="Arial"/>
          <w:sz w:val="24"/>
        </w:rPr>
      </w:pPr>
      <w:r>
        <w:fldChar w:fldCharType="begin"/>
      </w:r>
      <w:r>
        <w:instrText xml:space="preserve"> HYPERLINK "http://lwmeasurements.com/" </w:instrText>
      </w:r>
      <w:r>
        <w:fldChar w:fldCharType="separate"/>
      </w:r>
      <w:r>
        <w:rPr>
          <w:rFonts w:ascii="Arial" w:hAnsi="Arial" w:cs="Arial"/>
          <w:sz w:val="24"/>
        </w:rPr>
        <w:t>http://lwmeasurements.com</w:t>
      </w:r>
      <w:r>
        <w:rPr>
          <w:rFonts w:ascii="Arial" w:hAnsi="Arial" w:cs="Arial"/>
          <w:sz w:val="24"/>
        </w:rPr>
        <w:fldChar w:fldCharType="end"/>
      </w:r>
    </w:p>
    <w:p>
      <w:pPr>
        <w:rPr>
          <w:rFonts w:cs="Arial"/>
          <w:color w:val="000000"/>
          <w:szCs w:val="24"/>
        </w:rPr>
      </w:pPr>
    </w:p>
    <w:p>
      <w:pPr>
        <w:rPr>
          <w:rFonts w:cs="Arial"/>
          <w:b/>
          <w:szCs w:val="24"/>
        </w:rPr>
      </w:pPr>
      <w:r>
        <w:rPr>
          <w:rFonts w:cs="Arial"/>
          <w:b/>
          <w:szCs w:val="24"/>
        </w:rPr>
        <w:t>EUROPA</w:t>
      </w:r>
    </w:p>
    <w:p>
      <w:pPr>
        <w:pStyle w:val="14"/>
        <w:rPr>
          <w:rFonts w:ascii="Arial" w:hAnsi="Arial" w:cs="Arial"/>
          <w:sz w:val="24"/>
          <w:szCs w:val="24"/>
        </w:rPr>
      </w:pPr>
      <w:r>
        <w:rPr>
          <w:rFonts w:ascii="Arial" w:hAnsi="Arial" w:cs="Arial"/>
          <w:sz w:val="24"/>
          <w:szCs w:val="24"/>
        </w:rPr>
        <w:t xml:space="preserve">"messungen europe ltd. </w:t>
      </w:r>
      <w:r>
        <w:rPr>
          <w:rFonts w:ascii="Arial" w:hAnsi="Arial" w:cs="Arial"/>
          <w:sz w:val="24"/>
          <w:szCs w:val="24"/>
        </w:rPr>
        <w:br w:type="textWrapping"/>
      </w:r>
      <w:r>
        <w:rPr>
          <w:rFonts w:ascii="Arial" w:hAnsi="Arial" w:cs="Arial"/>
          <w:sz w:val="24"/>
          <w:szCs w:val="24"/>
        </w:rPr>
        <w:t xml:space="preserve">Chalkwell Park House 700 London Road  </w:t>
      </w:r>
    </w:p>
    <w:p>
      <w:pPr>
        <w:pStyle w:val="14"/>
        <w:rPr>
          <w:rFonts w:ascii="Arial" w:hAnsi="Arial" w:cs="Arial"/>
          <w:sz w:val="24"/>
          <w:szCs w:val="24"/>
        </w:rPr>
      </w:pPr>
      <w:r>
        <w:rPr>
          <w:rFonts w:ascii="Arial" w:hAnsi="Arial" w:cs="Arial"/>
          <w:sz w:val="24"/>
          <w:szCs w:val="24"/>
        </w:rPr>
        <w:t>das westcliff auf see, essex ss0 9hq</w:t>
      </w:r>
    </w:p>
    <w:p>
      <w:pPr>
        <w:pStyle w:val="14"/>
        <w:rPr>
          <w:rFonts w:ascii="Arial" w:hAnsi="Arial" w:cs="Arial"/>
          <w:sz w:val="24"/>
          <w:szCs w:val="24"/>
        </w:rPr>
      </w:pPr>
      <w:r>
        <w:rPr>
          <w:rFonts w:ascii="Arial" w:hAnsi="Arial" w:cs="Arial"/>
          <w:sz w:val="24"/>
          <w:szCs w:val="24"/>
        </w:rPr>
        <w:t>Großbritannien</w:t>
      </w:r>
    </w:p>
    <w:p>
      <w:pPr>
        <w:pStyle w:val="14"/>
        <w:rPr>
          <w:rFonts w:ascii="Arial" w:hAnsi="Arial" w:cs="Arial"/>
          <w:color w:val="000000"/>
          <w:sz w:val="24"/>
          <w:szCs w:val="24"/>
        </w:rPr>
      </w:pPr>
      <w:r>
        <w:rPr>
          <w:rFonts w:ascii="Arial" w:hAnsi="Arial" w:cs="Arial"/>
          <w:sz w:val="24"/>
          <w:szCs w:val="24"/>
        </w:rPr>
        <w:br w:type="textWrapping"/>
      </w:r>
      <w:r>
        <w:rPr>
          <w:rFonts w:ascii="Arial" w:hAnsi="Arial" w:cs="Arial"/>
          <w:color w:val="000000"/>
          <w:sz w:val="24"/>
          <w:szCs w:val="24"/>
        </w:rPr>
        <w:t xml:space="preserve">tel.: </w:t>
      </w:r>
      <w:r>
        <w:fldChar w:fldCharType="begin"/>
      </w:r>
      <w:r>
        <w:instrText xml:space="preserve"> HYPERLINK "tel:01702%20476700" \t "_blank" </w:instrText>
      </w:r>
      <w:r>
        <w:fldChar w:fldCharType="separate"/>
      </w:r>
      <w:r>
        <w:rPr>
          <w:rFonts w:ascii="Arial" w:hAnsi="Arial" w:cs="Arial"/>
          <w:color w:val="000000"/>
          <w:sz w:val="24"/>
          <w:szCs w:val="24"/>
        </w:rPr>
        <w:t>01702-476700</w:t>
      </w:r>
      <w:r>
        <w:rPr>
          <w:rFonts w:ascii="Arial" w:hAnsi="Arial" w:cs="Arial"/>
          <w:color w:val="000000"/>
          <w:sz w:val="24"/>
          <w:szCs w:val="24"/>
        </w:rPr>
        <w:fldChar w:fldCharType="end"/>
      </w:r>
    </w:p>
    <w:p>
      <w:pPr>
        <w:pStyle w:val="14"/>
        <w:rPr>
          <w:rFonts w:ascii="Arial" w:hAnsi="Arial" w:cs="Arial"/>
          <w:color w:val="000000"/>
          <w:sz w:val="24"/>
          <w:szCs w:val="24"/>
        </w:rPr>
      </w:pPr>
      <w:r>
        <w:rPr>
          <w:rFonts w:ascii="Arial" w:hAnsi="Arial" w:cs="Arial"/>
          <w:color w:val="000000"/>
          <w:sz w:val="24"/>
          <w:szCs w:val="24"/>
        </w:rPr>
        <w:t xml:space="preserve">Das Fax: </w:t>
      </w:r>
      <w:r>
        <w:fldChar w:fldCharType="begin"/>
      </w:r>
      <w:r>
        <w:instrText xml:space="preserve"> HYPERLINK "tel:01702%20477380" \t "_blank" </w:instrText>
      </w:r>
      <w:r>
        <w:fldChar w:fldCharType="separate"/>
      </w:r>
      <w:r>
        <w:rPr>
          <w:rFonts w:ascii="Arial" w:hAnsi="Arial" w:cs="Arial"/>
          <w:color w:val="000000"/>
          <w:sz w:val="24"/>
          <w:szCs w:val="24"/>
        </w:rPr>
        <w:t>01702-477380</w:t>
      </w:r>
      <w:r>
        <w:rPr>
          <w:rFonts w:ascii="Arial" w:hAnsi="Arial" w:cs="Arial"/>
          <w:color w:val="000000"/>
          <w:sz w:val="24"/>
          <w:szCs w:val="24"/>
        </w:rPr>
        <w:fldChar w:fldCharType="end"/>
      </w:r>
    </w:p>
    <w:p>
      <w:pPr>
        <w:pStyle w:val="14"/>
        <w:rPr>
          <w:rFonts w:ascii="Arial" w:hAnsi="Arial" w:cs="Arial"/>
          <w:sz w:val="24"/>
          <w:szCs w:val="24"/>
        </w:rPr>
      </w:pPr>
      <w:r>
        <w:rPr>
          <w:rFonts w:ascii="Arial" w:hAnsi="Arial" w:cs="Arial"/>
          <w:sz w:val="24"/>
          <w:szCs w:val="24"/>
        </w:rPr>
        <w:t> </w:t>
      </w:r>
    </w:p>
    <w:p>
      <w:pPr>
        <w:pStyle w:val="14"/>
        <w:rPr>
          <w:rFonts w:ascii="Arial" w:hAnsi="Arial" w:cs="Arial"/>
          <w:sz w:val="24"/>
          <w:szCs w:val="24"/>
        </w:rPr>
      </w:pPr>
    </w:p>
    <w:p>
      <w:pPr>
        <w:pStyle w:val="14"/>
        <w:rPr>
          <w:rFonts w:ascii="Arial" w:hAnsi="Arial" w:cs="Arial"/>
          <w:sz w:val="24"/>
          <w:szCs w:val="24"/>
        </w:rPr>
      </w:pPr>
      <w:r>
        <w:fldChar w:fldCharType="begin"/>
      </w:r>
      <w:r>
        <w:instrText xml:space="preserve"> HYPERLINK "http://lwmeasurements.com/" </w:instrText>
      </w:r>
      <w:r>
        <w:fldChar w:fldCharType="separate"/>
      </w:r>
      <w:r>
        <w:rPr>
          <w:rFonts w:ascii="Arial" w:hAnsi="Arial" w:cs="Arial"/>
          <w:sz w:val="24"/>
          <w:szCs w:val="24"/>
        </w:rPr>
        <w:t>http://lwmeasurements.com</w:t>
      </w:r>
      <w:r>
        <w:rPr>
          <w:rFonts w:ascii="Arial" w:hAnsi="Arial" w:cs="Arial"/>
          <w:sz w:val="24"/>
          <w:szCs w:val="24"/>
        </w:rPr>
        <w:fldChar w:fldCharType="end"/>
      </w:r>
    </w:p>
    <w:p>
      <w:pPr>
        <w:pStyle w:val="14"/>
        <w:rPr>
          <w:rFonts w:ascii="Arial" w:hAnsi="Arial" w:cs="Arial"/>
        </w:rPr>
      </w:pPr>
    </w:p>
    <w:p>
      <w:pPr>
        <w:pStyle w:val="14"/>
        <w:rPr>
          <w:rFonts w:ascii="Arial" w:hAnsi="Arial" w:cs="Arial"/>
        </w:rPr>
      </w:pPr>
    </w:p>
    <w:p>
      <w:pPr>
        <w:jc w:val="center"/>
        <w:rPr>
          <w:rFonts w:cs="Arial"/>
          <w:sz w:val="40"/>
          <w:szCs w:val="32"/>
          <w:u w:val="single"/>
        </w:rPr>
      </w:pPr>
      <w:r>
        <w:rPr>
          <w:rFonts w:cs="Arial"/>
          <w:sz w:val="40"/>
          <w:szCs w:val="32"/>
          <w:u w:val="single"/>
        </w:rPr>
        <w:t>Einführung</w:t>
      </w:r>
    </w:p>
    <w:p>
      <w:pPr>
        <w:autoSpaceDE w:val="0"/>
        <w:autoSpaceDN w:val="0"/>
        <w:adjustRightInd w:val="0"/>
        <w:spacing w:after="0" w:line="240" w:lineRule="auto"/>
        <w:rPr>
          <w:rFonts w:cs="Arial"/>
          <w:bCs/>
          <w:szCs w:val="24"/>
        </w:rPr>
      </w:pPr>
      <w:r>
        <w:rPr>
          <w:rFonts w:cs="Arial"/>
          <w:bCs/>
          <w:szCs w:val="24"/>
        </w:rPr>
        <w:t>Was Sie über diese Bedienungsanleitung wissen sollten:</w:t>
      </w:r>
    </w:p>
    <w:p>
      <w:pPr>
        <w:autoSpaceDE w:val="0"/>
        <w:autoSpaceDN w:val="0"/>
        <w:adjustRightInd w:val="0"/>
        <w:spacing w:after="0" w:line="240" w:lineRule="auto"/>
        <w:rPr>
          <w:rFonts w:cs="Arial"/>
          <w:b/>
          <w:bCs/>
          <w:szCs w:val="24"/>
        </w:rPr>
      </w:pPr>
    </w:p>
    <w:p>
      <w:pPr>
        <w:rPr>
          <w:rFonts w:cs="Arial"/>
          <w:szCs w:val="24"/>
        </w:rPr>
      </w:pPr>
      <w:r>
        <w:rPr>
          <w:rFonts w:cs="Arial"/>
          <w:szCs w:val="24"/>
        </w:rPr>
        <w:t>Die Produkte von Tree® Professional Wägetechnik sind einfach zu bedienen.</w:t>
      </w:r>
    </w:p>
    <w:p>
      <w:pPr>
        <w:autoSpaceDE w:val="0"/>
        <w:autoSpaceDN w:val="0"/>
        <w:adjustRightInd w:val="0"/>
        <w:spacing w:after="0" w:line="240" w:lineRule="auto"/>
        <w:rPr>
          <w:rFonts w:cs="Arial"/>
          <w:szCs w:val="24"/>
        </w:rPr>
      </w:pPr>
      <w:r>
        <w:rPr>
          <w:rFonts w:cs="Arial"/>
          <w:szCs w:val="24"/>
        </w:rPr>
        <w:t>Trotzdem sollten Sie diese Bedienungsanleitung vollständig durchlesen, um das volle Potenzial und die vielfältigen Möglichkeiten der Waage in Ihrer täglichen Arbeit optimal nutzen zu können.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Diese Bedienungsanleitung enthält Anleitungen in Form von Piktogrammen und Tastaturdiagrammen, die Ihnen helfen sollen, die erforderlichen Informationen zu finden: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Informationen zur Kennzeichnung potenzieller Gefahren und Hinweise finden Sie im Folgenden unter Sicherheit.</w:t>
      </w:r>
    </w:p>
    <w:p>
      <w:pPr>
        <w:rPr>
          <w:rFonts w:cs="Arial"/>
          <w:szCs w:val="24"/>
        </w:rPr>
      </w:pPr>
    </w:p>
    <w:p>
      <w:pPr>
        <w:tabs>
          <w:tab w:val="left" w:pos="1050"/>
        </w:tabs>
        <w:rPr>
          <w:sz w:val="44"/>
          <w:szCs w:val="44"/>
        </w:rPr>
      </w:pPr>
    </w:p>
    <w:p>
      <w:pPr>
        <w:jc w:val="center"/>
        <w:rPr>
          <w:rFonts w:cs="Arial"/>
          <w:bCs/>
          <w:sz w:val="40"/>
          <w:szCs w:val="40"/>
          <w:u w:val="single"/>
        </w:rPr>
      </w:pPr>
      <w:r>
        <w:rPr>
          <w:rFonts w:cs="Arial"/>
          <w:bCs/>
          <w:sz w:val="40"/>
          <w:szCs w:val="40"/>
          <w:u w:val="single"/>
        </w:rPr>
        <w:t>Sicherheit</w:t>
      </w:r>
    </w:p>
    <w:p>
      <w:pPr>
        <w:autoSpaceDE w:val="0"/>
        <w:autoSpaceDN w:val="0"/>
        <w:adjustRightInd w:val="0"/>
        <w:spacing w:after="0" w:line="240" w:lineRule="auto"/>
        <w:rPr>
          <w:rFonts w:cs="Arial"/>
          <w:bCs/>
          <w:sz w:val="28"/>
          <w:szCs w:val="28"/>
        </w:rPr>
      </w:pPr>
      <w:r>
        <w:rPr>
          <w:rFonts w:cs="Arial"/>
          <w:bCs/>
          <w:sz w:val="28"/>
          <w:szCs w:val="28"/>
        </w:rPr>
        <w:t>Darstellungen und Symbole</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Cs w:val="24"/>
        </w:rPr>
      </w:pPr>
      <w:r>
        <w:rPr>
          <w:rFonts w:cs="Arial"/>
          <w:szCs w:val="24"/>
        </w:rPr>
        <w:t>Wichtige Anweisungen, die Sicherheit betreffen, sind mit der entsprechenden Markierung gekennzeichnet:</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r>
        <w:rPr>
          <w:rFonts w:cs="Arial"/>
          <w:lang w:eastAsia="zh-CN"/>
        </w:rPr>
        <w:drawing>
          <wp:inline distT="0" distB="0" distL="0" distR="0">
            <wp:extent cx="4657725" cy="295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57725" cy="295275"/>
                    </a:xfrm>
                    <a:prstGeom prst="rect">
                      <a:avLst/>
                    </a:prstGeom>
                    <a:noFill/>
                    <a:ln>
                      <a:noFill/>
                    </a:ln>
                  </pic:spPr>
                </pic:pic>
              </a:graphicData>
            </a:graphic>
          </wp:inline>
        </w:drawing>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bCs/>
          <w:sz w:val="28"/>
          <w:szCs w:val="28"/>
        </w:rPr>
      </w:pPr>
      <w:r>
        <w:rPr>
          <w:rFonts w:cs="Arial"/>
          <w:bCs/>
          <w:sz w:val="28"/>
          <w:szCs w:val="28"/>
        </w:rPr>
        <w:t>Sicherheitsempfehlungen</w:t>
      </w:r>
    </w:p>
    <w:p>
      <w:pPr>
        <w:autoSpaceDE w:val="0"/>
        <w:autoSpaceDN w:val="0"/>
        <w:adjustRightInd w:val="0"/>
        <w:spacing w:after="0" w:line="240" w:lineRule="auto"/>
        <w:rPr>
          <w:rFonts w:cs="Arial"/>
          <w:bCs/>
          <w:sz w:val="28"/>
          <w:szCs w:val="28"/>
        </w:rPr>
      </w:pPr>
    </w:p>
    <w:p>
      <w:pPr>
        <w:autoSpaceDE w:val="0"/>
        <w:autoSpaceDN w:val="0"/>
        <w:adjustRightInd w:val="0"/>
        <w:spacing w:after="0" w:line="240" w:lineRule="auto"/>
        <w:rPr>
          <w:rFonts w:cs="Arial"/>
          <w:szCs w:val="24"/>
        </w:rPr>
      </w:pPr>
      <w:r>
        <w:rPr>
          <w:rFonts w:cs="Arial"/>
          <w:szCs w:val="24"/>
        </w:rPr>
        <w:t>Beim Einsatz des Wägesystems in Umgebungen mit erhöhten Sicherheitsanforderungen sind die entsprechenden Vorschriften zu beachten.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 Waage darf nur mit dem mitgelieferten Netzteil verwendet werden.</w:t>
      </w:r>
    </w:p>
    <w:p>
      <w:pPr>
        <w:autoSpaceDE w:val="0"/>
        <w:autoSpaceDN w:val="0"/>
        <w:adjustRightInd w:val="0"/>
        <w:spacing w:after="0" w:line="240" w:lineRule="auto"/>
        <w:rPr>
          <w:rFonts w:cs="Arial"/>
          <w:szCs w:val="24"/>
        </w:rPr>
      </w:pPr>
      <w:r>
        <w:rPr>
          <w:rFonts w:cs="Arial"/>
          <w:szCs w:val="24"/>
        </w:rPr>
        <w:t>Vor dem Anschluss des Netzadapters an die Waage muss der Benutzer sicherstellen, dass die auf dem Netzadapter angegebene Betriebsspannung der Netzspannung entspricht.</w:t>
      </w:r>
    </w:p>
    <w:p>
      <w:pPr>
        <w:autoSpaceDE w:val="0"/>
        <w:autoSpaceDN w:val="0"/>
        <w:adjustRightInd w:val="0"/>
        <w:spacing w:after="0" w:line="240" w:lineRule="auto"/>
        <w:rPr>
          <w:rFonts w:cs="Arial"/>
          <w:szCs w:val="24"/>
        </w:rPr>
      </w:pPr>
      <w:r>
        <w:rPr>
          <w:rFonts w:cs="Arial"/>
          <w:szCs w:val="24"/>
        </w:rPr>
        <w:t>Wenn nicht, wenden Sie sich bitte an den oben angegebenen Kundendienst.</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 xml:space="preserve">Wenn das Netzteil oder sein Kabel beschädigt ist, muss die Waage sofort von der Stromversorgung getrennt werden (ziehen Sie das Netzteil heraus). </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Wenn Grund zu der Annahme besteht, dass der Betrieb der Waage nicht mehr sicher ist, muss sie sofort von der Stromversorgung getrennt werden (Netzteil abziehen) und gegen unbeabsichtigten Betrieb gesichert werden.</w:t>
      </w:r>
    </w:p>
    <w:p>
      <w:pPr>
        <w:autoSpaceDE w:val="0"/>
        <w:autoSpaceDN w:val="0"/>
        <w:adjustRightInd w:val="0"/>
        <w:spacing w:after="0" w:line="240" w:lineRule="auto"/>
        <w:jc w:val="right"/>
        <w:rPr>
          <w:rFonts w:cs="Arial"/>
          <w:szCs w:val="24"/>
        </w:rPr>
      </w:pPr>
    </w:p>
    <w:p>
      <w:pPr>
        <w:autoSpaceDE w:val="0"/>
        <w:autoSpaceDN w:val="0"/>
        <w:adjustRightInd w:val="0"/>
        <w:spacing w:after="0" w:line="240" w:lineRule="auto"/>
        <w:rPr>
          <w:rFonts w:cs="Arial"/>
          <w:szCs w:val="24"/>
        </w:rPr>
      </w:pPr>
      <w:r>
        <w:rPr>
          <w:rFonts w:cs="Arial"/>
          <w:szCs w:val="24"/>
        </w:rPr>
        <w:t>Bei der Durchführung von Wartungsarbeiten müssen die in Wartung und Instandhaltung enthaltenen Empfehlungen befolgt werden.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 Waage darf nicht in explosionsgefährdeten Bereichen betrieben werden.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Beim Abwägen von Flüssigkeiten muss darauf geachtet werden, dass keine Flüssigkeit in das Innere der Waage oder in die Anschlüsse an der Rückseite des Geräts oder des Netzteils gelangt.Wenn Flüssigkeit auf der Waage verschüttet wird, muss sie sofort vom Stromnetz getrennt werden (Netzadapter herausziehen).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 Waage kann nach der ersten Überprüfung durch einen Servicetechniker betrieben werden.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Diese Bedienungsanleitung muss von jedem Benutzer gelesen werden und muss jederzeit am Arbeitsplatz leicht zugänglich sein.</w:t>
      </w:r>
    </w:p>
    <w:p>
      <w:pPr>
        <w:autoSpaceDE w:val="0"/>
        <w:autoSpaceDN w:val="0"/>
        <w:adjustRightInd w:val="0"/>
        <w:spacing w:after="0" w:line="240" w:lineRule="auto"/>
        <w:rPr>
          <w:rFonts w:cs="Arial"/>
          <w:bCs/>
          <w:sz w:val="28"/>
          <w:szCs w:val="28"/>
        </w:rPr>
      </w:pPr>
    </w:p>
    <w:p>
      <w:pPr>
        <w:tabs>
          <w:tab w:val="left" w:pos="1050"/>
        </w:tabs>
        <w:rPr>
          <w:sz w:val="44"/>
          <w:szCs w:val="44"/>
        </w:rPr>
      </w:pPr>
    </w:p>
    <w:p>
      <w:pPr>
        <w:tabs>
          <w:tab w:val="left" w:pos="1050"/>
        </w:tabs>
        <w:rPr>
          <w:sz w:val="44"/>
          <w:szCs w:val="44"/>
        </w:rPr>
      </w:pPr>
    </w:p>
    <w:p>
      <w:pPr>
        <w:autoSpaceDE w:val="0"/>
        <w:autoSpaceDN w:val="0"/>
        <w:adjustRightInd w:val="0"/>
        <w:spacing w:after="0" w:line="240" w:lineRule="auto"/>
        <w:jc w:val="center"/>
        <w:rPr>
          <w:rFonts w:cs="Arial"/>
          <w:sz w:val="40"/>
          <w:szCs w:val="40"/>
          <w:u w:val="single"/>
        </w:rPr>
      </w:pPr>
      <w:r>
        <w:rPr>
          <w:rFonts w:cs="Arial"/>
          <w:sz w:val="40"/>
          <w:szCs w:val="40"/>
          <w:u w:val="single"/>
        </w:rPr>
        <w:t>Eigenschaften</w:t>
      </w:r>
    </w:p>
    <w:p>
      <w:pPr>
        <w:autoSpaceDE w:val="0"/>
        <w:autoSpaceDN w:val="0"/>
        <w:adjustRightInd w:val="0"/>
        <w:spacing w:after="0" w:line="240" w:lineRule="auto"/>
        <w:jc w:val="center"/>
        <w:rPr>
          <w:rFonts w:cs="Arial"/>
          <w:bCs/>
          <w:sz w:val="40"/>
          <w:szCs w:val="40"/>
          <w:u w:val="single"/>
        </w:rPr>
      </w:pPr>
    </w:p>
    <w:tbl>
      <w:tblPr>
        <w:tblStyle w:val="12"/>
        <w:tblW w:w="8037" w:type="dxa"/>
        <w:tblInd w:w="31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614"/>
        <w:gridCol w:w="339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2032" w:type="dxa"/>
            <w:tcBorders>
              <w:top w:val="single" w:color="auto" w:sz="12" w:space="0"/>
              <w:left w:val="single" w:color="auto" w:sz="12" w:space="0"/>
              <w:bottom w:val="single" w:color="auto" w:sz="12" w:space="0"/>
            </w:tcBorders>
          </w:tcPr>
          <w:p>
            <w:pPr>
              <w:jc w:val="center"/>
              <w:rPr>
                <w:rFonts w:cs="Arial"/>
                <w:b/>
                <w:sz w:val="20"/>
              </w:rPr>
            </w:pPr>
            <w:r>
              <w:rPr>
                <w:rFonts w:cs="Arial"/>
                <w:b/>
                <w:sz w:val="20"/>
              </w:rPr>
              <w:t xml:space="preserve">Modell-Nr </w:t>
            </w:r>
          </w:p>
        </w:tc>
        <w:tc>
          <w:tcPr>
            <w:tcW w:w="2614" w:type="dxa"/>
            <w:tcBorders>
              <w:top w:val="single" w:color="auto" w:sz="12" w:space="0"/>
              <w:bottom w:val="single" w:color="auto" w:sz="12" w:space="0"/>
            </w:tcBorders>
          </w:tcPr>
          <w:p>
            <w:pPr>
              <w:jc w:val="center"/>
              <w:rPr>
                <w:rFonts w:cs="Arial"/>
                <w:b/>
                <w:sz w:val="20"/>
              </w:rPr>
            </w:pPr>
            <w:r>
              <w:rPr>
                <w:rFonts w:cs="Arial"/>
                <w:b/>
                <w:sz w:val="20"/>
              </w:rPr>
              <w:t>Kapazität</w:t>
            </w:r>
          </w:p>
        </w:tc>
        <w:tc>
          <w:tcPr>
            <w:tcW w:w="3391" w:type="dxa"/>
            <w:tcBorders>
              <w:top w:val="single" w:color="auto" w:sz="12" w:space="0"/>
              <w:bottom w:val="single" w:color="auto" w:sz="12" w:space="0"/>
              <w:right w:val="single" w:color="auto" w:sz="12" w:space="0"/>
            </w:tcBorders>
          </w:tcPr>
          <w:p>
            <w:pPr>
              <w:jc w:val="center"/>
              <w:rPr>
                <w:rFonts w:cs="Arial"/>
                <w:b/>
                <w:sz w:val="20"/>
              </w:rPr>
            </w:pPr>
            <w:r>
              <w:rPr>
                <w:rFonts w:cs="Arial"/>
                <w:b/>
                <w:sz w:val="20"/>
              </w:rPr>
              <w:t>Einteilung</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2032" w:type="dxa"/>
            <w:tcBorders>
              <w:top w:val="single" w:color="auto" w:sz="12" w:space="0"/>
              <w:left w:val="single" w:color="auto" w:sz="12" w:space="0"/>
              <w:bottom w:val="single" w:color="auto" w:sz="12" w:space="0"/>
            </w:tcBorders>
          </w:tcPr>
          <w:p>
            <w:pPr>
              <w:jc w:val="center"/>
              <w:rPr>
                <w:rFonts w:cs="Arial"/>
                <w:b/>
                <w:sz w:val="20"/>
              </w:rPr>
            </w:pPr>
            <w:r>
              <w:rPr>
                <w:rFonts w:hint="eastAsia" w:cs="Arial"/>
                <w:b/>
                <w:sz w:val="20"/>
              </w:rPr>
              <w:t>LC-VC</w:t>
            </w:r>
            <w:r>
              <w:rPr>
                <w:rFonts w:cs="Arial"/>
                <w:b/>
                <w:sz w:val="20"/>
              </w:rPr>
              <w:t>-</w:t>
            </w:r>
            <w:r>
              <w:rPr>
                <w:rFonts w:hint="eastAsia" w:cs="Arial"/>
                <w:b/>
                <w:sz w:val="20"/>
              </w:rPr>
              <w:t>330</w:t>
            </w:r>
          </w:p>
        </w:tc>
        <w:tc>
          <w:tcPr>
            <w:tcW w:w="2614" w:type="dxa"/>
            <w:tcBorders>
              <w:top w:val="single" w:color="auto" w:sz="12" w:space="0"/>
              <w:bottom w:val="single" w:color="auto" w:sz="12" w:space="0"/>
            </w:tcBorders>
          </w:tcPr>
          <w:p>
            <w:pPr>
              <w:jc w:val="center"/>
              <w:rPr>
                <w:rFonts w:cs="Arial"/>
                <w:bCs/>
                <w:sz w:val="20"/>
              </w:rPr>
            </w:pPr>
            <w:r>
              <w:rPr>
                <w:rFonts w:hint="eastAsia" w:cs="Arial"/>
                <w:bCs/>
                <w:sz w:val="20"/>
              </w:rPr>
              <w:t>33</w:t>
            </w:r>
            <w:r>
              <w:rPr>
                <w:rFonts w:cs="Arial"/>
                <w:bCs/>
                <w:sz w:val="20"/>
              </w:rPr>
              <w:t>0lb</w:t>
            </w:r>
          </w:p>
        </w:tc>
        <w:tc>
          <w:tcPr>
            <w:tcW w:w="3391" w:type="dxa"/>
            <w:tcBorders>
              <w:top w:val="single" w:color="auto" w:sz="12" w:space="0"/>
              <w:bottom w:val="single" w:color="auto" w:sz="12" w:space="0"/>
              <w:right w:val="single" w:color="auto" w:sz="12" w:space="0"/>
            </w:tcBorders>
          </w:tcPr>
          <w:p>
            <w:pPr>
              <w:jc w:val="center"/>
              <w:rPr>
                <w:rFonts w:cs="Arial"/>
                <w:bCs/>
                <w:sz w:val="20"/>
              </w:rPr>
            </w:pPr>
            <w:r>
              <w:rPr>
                <w:rFonts w:cs="Arial"/>
                <w:bCs/>
                <w:sz w:val="20"/>
              </w:rPr>
              <w:t>0,1 lb</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trPr>
        <w:tc>
          <w:tcPr>
            <w:tcW w:w="2032" w:type="dxa"/>
            <w:tcBorders>
              <w:top w:val="single" w:color="auto" w:sz="12" w:space="0"/>
              <w:left w:val="single" w:color="auto" w:sz="12" w:space="0"/>
            </w:tcBorders>
          </w:tcPr>
          <w:p>
            <w:pPr>
              <w:spacing w:line="240" w:lineRule="auto"/>
              <w:rPr>
                <w:rFonts w:cs="Arial"/>
                <w:sz w:val="20"/>
              </w:rPr>
            </w:pPr>
            <w:r>
              <w:rPr>
                <w:rFonts w:cs="Arial"/>
                <w:sz w:val="20"/>
              </w:rPr>
              <w:t xml:space="preserve">    Platte / Tablett</w:t>
            </w:r>
          </w:p>
        </w:tc>
        <w:tc>
          <w:tcPr>
            <w:tcW w:w="6005" w:type="dxa"/>
            <w:gridSpan w:val="2"/>
            <w:tcBorders>
              <w:top w:val="single" w:color="auto" w:sz="12" w:space="0"/>
              <w:right w:val="single" w:color="auto" w:sz="12" w:space="0"/>
            </w:tcBorders>
          </w:tcPr>
          <w:p>
            <w:pPr>
              <w:spacing w:line="240" w:lineRule="auto"/>
              <w:jc w:val="center"/>
              <w:rPr>
                <w:rFonts w:cs="Arial"/>
                <w:sz w:val="20"/>
              </w:rPr>
            </w:pPr>
            <w:r>
              <w:rPr>
                <w:rFonts w:cs="Arial"/>
                <w:sz w:val="20"/>
              </w:rPr>
              <w:t>33,1 × 16 Zoll / 840 × 405 mm</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trPr>
        <w:tc>
          <w:tcPr>
            <w:tcW w:w="2032" w:type="dxa"/>
            <w:tcBorders>
              <w:left w:val="single" w:color="auto" w:sz="12" w:space="0"/>
            </w:tcBorders>
          </w:tcPr>
          <w:p>
            <w:pPr>
              <w:spacing w:line="240" w:lineRule="auto"/>
              <w:rPr>
                <w:rFonts w:cs="Arial"/>
                <w:sz w:val="20"/>
              </w:rPr>
            </w:pPr>
            <w:r>
              <w:rPr>
                <w:rFonts w:cs="Arial"/>
                <w:sz w:val="20"/>
              </w:rPr>
              <w:t xml:space="preserve"> Netto- / Bruttogewicht</w:t>
            </w:r>
          </w:p>
        </w:tc>
        <w:tc>
          <w:tcPr>
            <w:tcW w:w="6005" w:type="dxa"/>
            <w:gridSpan w:val="2"/>
            <w:tcBorders>
              <w:right w:val="single" w:color="auto" w:sz="12" w:space="0"/>
            </w:tcBorders>
          </w:tcPr>
          <w:p>
            <w:pPr>
              <w:spacing w:line="240" w:lineRule="auto"/>
              <w:jc w:val="center"/>
              <w:rPr>
                <w:rFonts w:cs="Arial"/>
                <w:sz w:val="20"/>
              </w:rPr>
            </w:pPr>
            <w:r>
              <w:rPr>
                <w:rFonts w:cs="Arial"/>
                <w:sz w:val="20"/>
              </w:rPr>
              <w:t>15,4 lb / 22 lb./7 kg / 10 kg</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trPr>
        <w:tc>
          <w:tcPr>
            <w:tcW w:w="2032" w:type="dxa"/>
            <w:vMerge w:val="restart"/>
            <w:tcBorders>
              <w:left w:val="single" w:color="auto" w:sz="12" w:space="0"/>
            </w:tcBorders>
            <w:vAlign w:val="center"/>
          </w:tcPr>
          <w:p>
            <w:pPr>
              <w:spacing w:line="240" w:lineRule="auto"/>
              <w:jc w:val="center"/>
              <w:rPr>
                <w:rFonts w:cs="Arial"/>
                <w:position w:val="24"/>
                <w:sz w:val="20"/>
              </w:rPr>
            </w:pPr>
            <w:r>
              <w:rPr>
                <w:rFonts w:cs="Arial"/>
                <w:position w:val="24"/>
                <w:sz w:val="20"/>
              </w:rPr>
              <w:t>Package</w:t>
            </w:r>
          </w:p>
        </w:tc>
        <w:tc>
          <w:tcPr>
            <w:tcW w:w="6005" w:type="dxa"/>
            <w:gridSpan w:val="2"/>
            <w:tcBorders>
              <w:right w:val="single" w:color="auto" w:sz="12" w:space="0"/>
            </w:tcBorders>
          </w:tcPr>
          <w:p>
            <w:pPr>
              <w:spacing w:line="240" w:lineRule="auto"/>
              <w:jc w:val="center"/>
              <w:rPr>
                <w:rFonts w:cs="Arial"/>
                <w:sz w:val="20"/>
              </w:rPr>
            </w:pPr>
            <w:r>
              <w:rPr>
                <w:rFonts w:cs="Arial"/>
                <w:sz w:val="20"/>
              </w:rPr>
              <w:t>Standardkarton: 490 x 940 x 125 (mm</w:t>
            </w:r>
            <w:r>
              <w:rPr>
                <w:rFonts w:cs="Arial"/>
                <w:sz w:val="20"/>
                <w:vertAlign w:val="superscript"/>
              </w:rPr>
              <w:t>3</w:t>
            </w:r>
            <w:r>
              <w:rPr>
                <w:rFonts w:cs="Arial"/>
                <w:sz w:val="20"/>
              </w:rPr>
              <w:t>) / 19,3 x 37 x 4,9 Zoll</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2032" w:type="dxa"/>
            <w:vMerge w:val="continue"/>
            <w:tcBorders>
              <w:left w:val="single" w:color="auto" w:sz="12" w:space="0"/>
            </w:tcBorders>
          </w:tcPr>
          <w:p>
            <w:pPr>
              <w:spacing w:line="240" w:lineRule="auto"/>
              <w:rPr>
                <w:rFonts w:cs="Arial"/>
                <w:sz w:val="20"/>
              </w:rPr>
            </w:pPr>
          </w:p>
        </w:tc>
        <w:tc>
          <w:tcPr>
            <w:tcW w:w="6005" w:type="dxa"/>
            <w:gridSpan w:val="2"/>
            <w:tcBorders>
              <w:right w:val="single" w:color="auto" w:sz="12" w:space="0"/>
            </w:tcBorders>
          </w:tcPr>
          <w:p>
            <w:pPr>
              <w:spacing w:line="240" w:lineRule="auto"/>
              <w:jc w:val="center"/>
              <w:rPr>
                <w:rFonts w:cs="Arial"/>
                <w:color w:val="FF0000"/>
                <w:sz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2032" w:type="dxa"/>
            <w:tcBorders>
              <w:left w:val="single" w:color="auto" w:sz="12" w:space="0"/>
            </w:tcBorders>
            <w:vAlign w:val="center"/>
          </w:tcPr>
          <w:p>
            <w:pPr>
              <w:spacing w:line="240" w:lineRule="auto"/>
              <w:jc w:val="center"/>
              <w:rPr>
                <w:rFonts w:cs="Arial"/>
                <w:sz w:val="20"/>
              </w:rPr>
            </w:pPr>
            <w:r>
              <w:rPr>
                <w:rFonts w:cs="Arial"/>
                <w:sz w:val="20"/>
              </w:rPr>
              <w:t>Betriebstemperatur</w:t>
            </w:r>
          </w:p>
        </w:tc>
        <w:tc>
          <w:tcPr>
            <w:tcW w:w="6005" w:type="dxa"/>
            <w:gridSpan w:val="2"/>
            <w:tcBorders>
              <w:right w:val="single" w:color="auto" w:sz="12" w:space="0"/>
            </w:tcBorders>
          </w:tcPr>
          <w:p>
            <w:pPr>
              <w:spacing w:line="240" w:lineRule="auto"/>
              <w:jc w:val="center"/>
              <w:rPr>
                <w:rFonts w:cs="Arial"/>
                <w:sz w:val="20"/>
              </w:rPr>
            </w:pPr>
            <w:r>
              <w:rPr>
                <w:rFonts w:cs="Arial"/>
                <w:sz w:val="20"/>
              </w:rPr>
              <w:t>optimal: 15-30c (62-90f)</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2032" w:type="dxa"/>
            <w:vMerge w:val="restart"/>
            <w:tcBorders>
              <w:left w:val="single" w:color="auto" w:sz="12" w:space="0"/>
            </w:tcBorders>
            <w:vAlign w:val="center"/>
          </w:tcPr>
          <w:p>
            <w:pPr>
              <w:spacing w:line="240" w:lineRule="auto"/>
              <w:jc w:val="center"/>
              <w:rPr>
                <w:rFonts w:cs="Arial"/>
                <w:sz w:val="20"/>
              </w:rPr>
            </w:pPr>
            <w:r>
              <w:rPr>
                <w:rFonts w:cs="Arial"/>
                <w:sz w:val="20"/>
              </w:rPr>
              <w:t>Indikator</w:t>
            </w:r>
          </w:p>
          <w:p>
            <w:pPr>
              <w:spacing w:line="240" w:lineRule="auto"/>
              <w:jc w:val="center"/>
              <w:rPr>
                <w:rFonts w:cs="Arial"/>
                <w:position w:val="40"/>
                <w:sz w:val="20"/>
              </w:rPr>
            </w:pPr>
            <w:r>
              <w:rPr>
                <w:rFonts w:cs="Arial"/>
                <w:position w:val="40"/>
                <w:sz w:val="20"/>
              </w:rPr>
              <w:t>Power source</w:t>
            </w:r>
          </w:p>
        </w:tc>
        <w:tc>
          <w:tcPr>
            <w:tcW w:w="6005" w:type="dxa"/>
            <w:gridSpan w:val="2"/>
            <w:tcBorders>
              <w:right w:val="single" w:color="auto" w:sz="12" w:space="0"/>
            </w:tcBorders>
          </w:tcPr>
          <w:p>
            <w:pPr>
              <w:spacing w:line="240" w:lineRule="auto"/>
              <w:jc w:val="center"/>
              <w:rPr>
                <w:rFonts w:cs="Arial"/>
                <w:sz w:val="20"/>
              </w:rPr>
            </w:pPr>
            <w:r>
              <w:rPr>
                <w:rFonts w:cs="Arial"/>
                <w:sz w:val="20"/>
                <w:lang w:val="en-CA"/>
              </w:rPr>
              <w:t>4 × AA-Batterien oder AC / DC</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trPr>
        <w:tc>
          <w:tcPr>
            <w:tcW w:w="2032" w:type="dxa"/>
            <w:vMerge w:val="continue"/>
            <w:tcBorders>
              <w:left w:val="single" w:color="auto" w:sz="12" w:space="0"/>
              <w:bottom w:val="single" w:color="auto" w:sz="12" w:space="0"/>
            </w:tcBorders>
          </w:tcPr>
          <w:p>
            <w:pPr>
              <w:spacing w:line="240" w:lineRule="auto"/>
              <w:rPr>
                <w:rFonts w:cs="Arial"/>
                <w:sz w:val="20"/>
              </w:rPr>
            </w:pPr>
          </w:p>
        </w:tc>
        <w:tc>
          <w:tcPr>
            <w:tcW w:w="6005" w:type="dxa"/>
            <w:gridSpan w:val="2"/>
            <w:tcBorders>
              <w:bottom w:val="single" w:color="auto" w:sz="12" w:space="0"/>
              <w:right w:val="single" w:color="auto" w:sz="12" w:space="0"/>
            </w:tcBorders>
          </w:tcPr>
          <w:p>
            <w:pPr>
              <w:spacing w:line="240" w:lineRule="auto"/>
              <w:jc w:val="center"/>
              <w:rPr>
                <w:rFonts w:cs="Arial"/>
                <w:position w:val="-36"/>
                <w:sz w:val="20"/>
              </w:rPr>
            </w:pPr>
            <w:r>
              <w:rPr>
                <w:rFonts w:cs="Arial"/>
                <w:position w:val="-36"/>
                <w:sz w:val="20"/>
              </w:rPr>
              <w:t xml:space="preserve"> </w:t>
            </w:r>
          </w:p>
        </w:tc>
      </w:tr>
    </w:tbl>
    <w:p>
      <w:pPr>
        <w:autoSpaceDE w:val="0"/>
        <w:autoSpaceDN w:val="0"/>
        <w:adjustRightInd w:val="0"/>
        <w:spacing w:after="0" w:line="240" w:lineRule="auto"/>
        <w:rPr>
          <w:rFonts w:cs="Arial"/>
          <w:sz w:val="20"/>
          <w:szCs w:val="20"/>
        </w:rPr>
      </w:pPr>
    </w:p>
    <w:p>
      <w:pPr>
        <w:widowControl w:val="0"/>
        <w:numPr>
          <w:ilvl w:val="0"/>
          <w:numId w:val="1"/>
        </w:numPr>
        <w:tabs>
          <w:tab w:val="left" w:pos="450"/>
          <w:tab w:val="left" w:pos="4410"/>
          <w:tab w:val="clear" w:pos="425"/>
        </w:tabs>
        <w:spacing w:after="0" w:line="300" w:lineRule="exact"/>
        <w:jc w:val="both"/>
        <w:rPr>
          <w:rFonts w:cs="Arial"/>
          <w:szCs w:val="24"/>
        </w:rPr>
      </w:pPr>
      <w:r>
        <w:rPr>
          <w:rFonts w:hint="eastAsia" w:cs="Arial"/>
          <w:szCs w:val="24"/>
        </w:rPr>
        <w:t>Automatische Abschaltung (optional) ● Automatische Kalibrierung</w:t>
      </w:r>
    </w:p>
    <w:p>
      <w:pPr>
        <w:widowControl w:val="0"/>
        <w:numPr>
          <w:ilvl w:val="0"/>
          <w:numId w:val="2"/>
        </w:numPr>
        <w:tabs>
          <w:tab w:val="left" w:pos="450"/>
          <w:tab w:val="clear" w:pos="425"/>
        </w:tabs>
        <w:spacing w:after="0" w:line="300" w:lineRule="exact"/>
        <w:jc w:val="both"/>
        <w:rPr>
          <w:rFonts w:cs="Arial"/>
          <w:szCs w:val="24"/>
        </w:rPr>
      </w:pPr>
      <w:r>
        <w:rPr>
          <w:rFonts w:hint="eastAsia" w:cs="Arial"/>
          <w:szCs w:val="24"/>
        </w:rPr>
        <w:t xml:space="preserve">Automatische Nullpunktverfolgung ● Wechselstrom </w:t>
      </w:r>
    </w:p>
    <w:p>
      <w:pPr>
        <w:widowControl w:val="0"/>
        <w:numPr>
          <w:ilvl w:val="0"/>
          <w:numId w:val="3"/>
        </w:numPr>
        <w:tabs>
          <w:tab w:val="left" w:pos="450"/>
          <w:tab w:val="clear" w:pos="425"/>
        </w:tabs>
        <w:spacing w:after="0" w:line="300" w:lineRule="exact"/>
        <w:jc w:val="both"/>
        <w:rPr>
          <w:rFonts w:cs="Arial"/>
          <w:szCs w:val="24"/>
        </w:rPr>
      </w:pPr>
      <w:r>
        <w:rPr>
          <w:rFonts w:hint="eastAsia" w:cs="Arial"/>
          <w:szCs w:val="24"/>
        </w:rPr>
        <w:t>Großes LCD ● Hold-Funktion</w:t>
      </w:r>
    </w:p>
    <w:p>
      <w:pPr>
        <w:widowControl w:val="0"/>
        <w:numPr>
          <w:ilvl w:val="0"/>
          <w:numId w:val="4"/>
        </w:numPr>
        <w:tabs>
          <w:tab w:val="left" w:pos="450"/>
          <w:tab w:val="clear" w:pos="425"/>
        </w:tabs>
        <w:spacing w:after="0" w:line="300" w:lineRule="exact"/>
        <w:jc w:val="both"/>
        <w:rPr>
          <w:rFonts w:cs="Arial"/>
          <w:szCs w:val="24"/>
        </w:rPr>
      </w:pPr>
      <w:r>
        <w:rPr>
          <w:rFonts w:hint="eastAsia" w:cs="Arial"/>
          <w:szCs w:val="24"/>
        </w:rPr>
        <w:t>Große quadratische Waagschale.● Automatische Hintergrundbeleuchtung (optional)</w:t>
      </w:r>
    </w:p>
    <w:p>
      <w:pPr>
        <w:tabs>
          <w:tab w:val="left" w:pos="450"/>
          <w:tab w:val="left" w:pos="1050"/>
        </w:tabs>
        <w:rPr>
          <w:szCs w:val="24"/>
        </w:rPr>
      </w:pPr>
    </w:p>
    <w:p>
      <w:pPr>
        <w:autoSpaceDE w:val="0"/>
        <w:autoSpaceDN w:val="0"/>
        <w:adjustRightInd w:val="0"/>
        <w:spacing w:after="0" w:line="240" w:lineRule="auto"/>
        <w:jc w:val="center"/>
        <w:rPr>
          <w:rFonts w:cs="Arial"/>
          <w:bCs/>
          <w:sz w:val="40"/>
          <w:szCs w:val="40"/>
          <w:u w:val="single"/>
        </w:rPr>
      </w:pPr>
      <w:r>
        <w:rPr>
          <w:rFonts w:cs="Arial"/>
          <w:bCs/>
          <w:sz w:val="40"/>
          <w:szCs w:val="40"/>
          <w:u w:val="single"/>
        </w:rPr>
        <w:t>Anwendung &amp; Konformität</w:t>
      </w:r>
    </w:p>
    <w:p>
      <w:pPr>
        <w:autoSpaceDE w:val="0"/>
        <w:autoSpaceDN w:val="0"/>
        <w:adjustRightInd w:val="0"/>
        <w:spacing w:after="0" w:line="240" w:lineRule="auto"/>
        <w:rPr>
          <w:rFonts w:cs="Arial"/>
          <w:b/>
          <w:bCs/>
          <w:szCs w:val="24"/>
        </w:rPr>
      </w:pPr>
    </w:p>
    <w:p>
      <w:pPr>
        <w:autoSpaceDE w:val="0"/>
        <w:autoSpaceDN w:val="0"/>
        <w:adjustRightInd w:val="0"/>
        <w:spacing w:after="0" w:line="240" w:lineRule="auto"/>
        <w:rPr>
          <w:rFonts w:cs="Arial"/>
          <w:szCs w:val="24"/>
        </w:rPr>
      </w:pPr>
      <w:r>
        <w:rPr>
          <w:rFonts w:cs="Arial"/>
          <w:szCs w:val="24"/>
        </w:rPr>
        <w:t>Die Waage darf nur zum Wiegen von Feststoffen und von in sichere Behälter abgefüllten Flüssigkeiten verwendet werden.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Die maximale Traglast der Waage darf niemals überschritten werden, da sonst die Waage beschädigt werden kann.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Bei der Verwendung der Waage in Kombination mit anderen Geräten sowie mit Geräten anderer Hersteller sind die einschlägigen Vorschriften für den sicheren Einsatz der jeweiligen Anbaugeräte und deren bestimmungsgemäße Verwendung zu beachten.</w:t>
      </w:r>
    </w:p>
    <w:p>
      <w:pPr>
        <w:autoSpaceDE w:val="0"/>
        <w:autoSpaceDN w:val="0"/>
        <w:adjustRightInd w:val="0"/>
        <w:spacing w:after="0" w:line="240" w:lineRule="auto"/>
        <w:rPr>
          <w:rFonts w:cs="Arial"/>
          <w:bCs/>
          <w:szCs w:val="24"/>
        </w:rPr>
      </w:pPr>
    </w:p>
    <w:p>
      <w:pPr>
        <w:autoSpaceDE w:val="0"/>
        <w:autoSpaceDN w:val="0"/>
        <w:adjustRightInd w:val="0"/>
        <w:spacing w:after="0" w:line="240" w:lineRule="auto"/>
        <w:rPr>
          <w:rFonts w:cs="Arial"/>
          <w:szCs w:val="24"/>
        </w:rPr>
      </w:pPr>
      <w:r>
        <w:rPr>
          <w:rFonts w:cs="Arial"/>
          <w:szCs w:val="24"/>
        </w:rPr>
        <w:t>Die Waage wurde gemäß den in der Konformitätserklärung aufgeführten Normen und Empfehlungen hergestellt und geprüft.</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Das für die Waage mitgelieferte Netzteil entspricht der entsprechenden elektrischen Schutzklasse.</w:t>
      </w:r>
    </w:p>
    <w:p>
      <w:pPr>
        <w:autoSpaceDE w:val="0"/>
        <w:autoSpaceDN w:val="0"/>
        <w:adjustRightInd w:val="0"/>
        <w:spacing w:after="0" w:line="240" w:lineRule="auto"/>
        <w:rPr>
          <w:rFonts w:cs="Arial"/>
          <w:bCs/>
          <w:szCs w:val="24"/>
        </w:rPr>
      </w:pPr>
    </w:p>
    <w:p>
      <w:pPr>
        <w:autoSpaceDE w:val="0"/>
        <w:autoSpaceDN w:val="0"/>
        <w:adjustRightInd w:val="0"/>
        <w:ind w:left="2880"/>
        <w:rPr>
          <w:rFonts w:cs="Arial"/>
          <w:bCs/>
          <w:sz w:val="40"/>
          <w:szCs w:val="40"/>
          <w:u w:val="single"/>
        </w:rPr>
      </w:pPr>
      <w:r>
        <w:rPr>
          <w:rFonts w:cs="Arial"/>
          <w:bCs/>
          <w:sz w:val="40"/>
          <w:szCs w:val="40"/>
          <w:u w:val="single"/>
        </w:rPr>
        <w:t xml:space="preserve">Fertig machen </w:t>
      </w:r>
    </w:p>
    <w:p>
      <w:pPr>
        <w:autoSpaceDE w:val="0"/>
        <w:autoSpaceDN w:val="0"/>
        <w:adjustRightInd w:val="0"/>
        <w:spacing w:after="0" w:line="240" w:lineRule="auto"/>
        <w:rPr>
          <w:rFonts w:cs="Arial"/>
          <w:szCs w:val="24"/>
        </w:rPr>
      </w:pPr>
      <w:r>
        <w:rPr>
          <w:rFonts w:cs="Arial"/>
          <w:szCs w:val="24"/>
        </w:rPr>
        <w:t>Die Waage ist in einem umweltfreundlichen Karton verpackt, der die Waage beim Transport optimal schützt.</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Wir empfehlen, die Originalverpackung aufzubewahren, um Schäden zu vermeiden, wenn Sie die Waage an einen anderen Ort transportieren oder transportieren.Dies ist auch der beste Weg, um es unter den besten Bedingungen zu halten, wenn es längere Zeit nicht verwendet wird.</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Befolgen Sie beim Auspacken der Waage bitte die folgenden Anweisungen, um Beschädigungen zu vermeiden:</w:t>
      </w:r>
    </w:p>
    <w:p>
      <w:pPr>
        <w:autoSpaceDE w:val="0"/>
        <w:autoSpaceDN w:val="0"/>
        <w:adjustRightInd w:val="0"/>
        <w:spacing w:after="0" w:line="240" w:lineRule="auto"/>
        <w:rPr>
          <w:rFonts w:cs="Arial"/>
          <w:szCs w:val="24"/>
        </w:rPr>
      </w:pPr>
    </w:p>
    <w:p>
      <w:pPr>
        <w:numPr>
          <w:ilvl w:val="0"/>
          <w:numId w:val="5"/>
        </w:numPr>
        <w:autoSpaceDE w:val="0"/>
        <w:autoSpaceDN w:val="0"/>
        <w:adjustRightInd w:val="0"/>
        <w:spacing w:after="0" w:line="240" w:lineRule="auto"/>
        <w:contextualSpacing/>
        <w:rPr>
          <w:rFonts w:cs="Arial"/>
          <w:szCs w:val="24"/>
        </w:rPr>
      </w:pPr>
      <w:r>
        <w:rPr>
          <w:rFonts w:cs="Arial"/>
          <w:szCs w:val="24"/>
        </w:rPr>
        <w:t xml:space="preserve">Packen Sie die Waage vorsichtig aus. </w:t>
      </w:r>
    </w:p>
    <w:p>
      <w:pPr>
        <w:numPr>
          <w:ilvl w:val="0"/>
          <w:numId w:val="5"/>
        </w:numPr>
        <w:autoSpaceDE w:val="0"/>
        <w:autoSpaceDN w:val="0"/>
        <w:adjustRightInd w:val="0"/>
        <w:spacing w:after="0" w:line="240" w:lineRule="auto"/>
        <w:contextualSpacing/>
        <w:rPr>
          <w:rFonts w:cs="Arial"/>
          <w:szCs w:val="24"/>
        </w:rPr>
      </w:pPr>
      <w:r>
        <w:rPr>
          <w:rFonts w:cs="Arial"/>
          <w:szCs w:val="24"/>
        </w:rPr>
        <w:t xml:space="preserve">Wenn die Außentemperaturen sehr niedrig sind, sollte die Waage einige Stunden lang in einem trockenen Raum bei normaler Temperatur aufbewahrt werden, damit sich beim Öffnen der Box keine Kondensation auf dem Gerät bildet. </w:t>
      </w:r>
    </w:p>
    <w:p>
      <w:pPr>
        <w:numPr>
          <w:ilvl w:val="0"/>
          <w:numId w:val="5"/>
        </w:numPr>
        <w:autoSpaceDE w:val="0"/>
        <w:autoSpaceDN w:val="0"/>
        <w:adjustRightInd w:val="0"/>
        <w:spacing w:after="0" w:line="240" w:lineRule="auto"/>
        <w:contextualSpacing/>
        <w:rPr>
          <w:rFonts w:cs="Arial"/>
          <w:szCs w:val="24"/>
        </w:rPr>
      </w:pPr>
      <w:r>
        <w:rPr>
          <w:rFonts w:hint="eastAsia" w:cs="Arial"/>
          <w:szCs w:val="24"/>
        </w:rPr>
        <w:t>Ü</w:t>
      </w:r>
      <w:r>
        <w:rPr>
          <w:rFonts w:cs="Arial"/>
          <w:szCs w:val="24"/>
        </w:rPr>
        <w:t>berprüfen Sie die Waage sofort nach dem Auspacken auf äußerlich sichtbare Schäden.Wenn die Waage beschädigt ist, wenden Sie sich sofort an den Kundendienst.</w:t>
      </w:r>
    </w:p>
    <w:p>
      <w:pPr>
        <w:numPr>
          <w:ilvl w:val="0"/>
          <w:numId w:val="5"/>
        </w:numPr>
        <w:autoSpaceDE w:val="0"/>
        <w:autoSpaceDN w:val="0"/>
        <w:adjustRightInd w:val="0"/>
        <w:spacing w:after="0" w:line="240" w:lineRule="auto"/>
        <w:contextualSpacing/>
        <w:rPr>
          <w:rFonts w:cs="Arial"/>
          <w:szCs w:val="24"/>
        </w:rPr>
      </w:pPr>
      <w:r>
        <w:rPr>
          <w:rFonts w:cs="Arial"/>
          <w:szCs w:val="24"/>
        </w:rPr>
        <w:t>Wenn die Waage nicht sofort nach dem Kauf verwendet werden soll, sollte sie an einem trockenen Ort mit geringen Temperaturschwankungen gelagert werden.(Referenz S.).</w:t>
      </w:r>
    </w:p>
    <w:p>
      <w:pPr>
        <w:numPr>
          <w:ilvl w:val="0"/>
          <w:numId w:val="5"/>
        </w:numPr>
        <w:autoSpaceDE w:val="0"/>
        <w:autoSpaceDN w:val="0"/>
        <w:adjustRightInd w:val="0"/>
        <w:spacing w:after="0" w:line="240" w:lineRule="auto"/>
        <w:contextualSpacing/>
        <w:rPr>
          <w:rFonts w:cs="Arial"/>
          <w:szCs w:val="24"/>
        </w:rPr>
      </w:pPr>
      <w:r>
        <w:rPr>
          <w:rFonts w:cs="Arial"/>
          <w:szCs w:val="24"/>
        </w:rPr>
        <w:t>Lesen Sie diese Bedienungsanleitung, bevor Sie mit dem Gerät arbeiten, und beachten Sie die Sicherheitsempfehlungen (Referenz Sicherheit, S. 6).</w:t>
      </w:r>
    </w:p>
    <w:p>
      <w:pPr>
        <w:tabs>
          <w:tab w:val="left" w:pos="450"/>
          <w:tab w:val="left" w:pos="1050"/>
        </w:tabs>
        <w:rPr>
          <w:szCs w:val="24"/>
        </w:rPr>
      </w:pPr>
    </w:p>
    <w:p>
      <w:pPr>
        <w:autoSpaceDE w:val="0"/>
        <w:autoSpaceDN w:val="0"/>
        <w:adjustRightInd w:val="0"/>
        <w:spacing w:after="0" w:line="240" w:lineRule="auto"/>
        <w:jc w:val="center"/>
        <w:rPr>
          <w:rFonts w:cs="Arial"/>
          <w:bCs/>
          <w:sz w:val="40"/>
          <w:szCs w:val="40"/>
          <w:u w:val="single"/>
        </w:rPr>
      </w:pPr>
      <w:r>
        <w:rPr>
          <w:rFonts w:cs="Arial"/>
          <w:bCs/>
          <w:sz w:val="40"/>
          <w:szCs w:val="40"/>
          <w:u w:val="single"/>
        </w:rPr>
        <w:t>Lieferung</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r>
        <w:rPr>
          <w:rFonts w:hint="eastAsia" w:cs="Arial"/>
          <w:szCs w:val="24"/>
        </w:rPr>
        <w:t>Ü</w:t>
      </w:r>
      <w:r>
        <w:rPr>
          <w:rFonts w:cs="Arial"/>
          <w:szCs w:val="24"/>
        </w:rPr>
        <w:t>berprüfen Sie die Lieferung sofort beim Auspacken aller Komponenten auf Vollständigkeit.</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b/>
          <w:sz w:val="20"/>
          <w:szCs w:val="20"/>
        </w:rPr>
      </w:pPr>
      <w:r>
        <w:rPr>
          <w:rFonts w:cs="Arial"/>
          <w:b/>
          <w:sz w:val="20"/>
          <w:szCs w:val="20"/>
        </w:rPr>
        <w:t>Checkliste für die vollständige Lieferung</w:t>
      </w:r>
    </w:p>
    <w:p>
      <w:pPr>
        <w:autoSpaceDE w:val="0"/>
        <w:autoSpaceDN w:val="0"/>
        <w:adjustRightInd w:val="0"/>
        <w:spacing w:after="0" w:line="240" w:lineRule="auto"/>
        <w:rPr>
          <w:rFonts w:cs="Arial"/>
          <w:sz w:val="20"/>
          <w:szCs w:val="20"/>
        </w:rPr>
      </w:pPr>
    </w:p>
    <w:tbl>
      <w:tblPr>
        <w:tblStyle w:val="1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348" w:type="dxa"/>
          </w:tcPr>
          <w:p>
            <w:pPr>
              <w:autoSpaceDE w:val="0"/>
              <w:autoSpaceDN w:val="0"/>
              <w:adjustRightInd w:val="0"/>
              <w:spacing w:after="0" w:line="240" w:lineRule="auto"/>
              <w:rPr>
                <w:rFonts w:cs="Arial"/>
                <w:sz w:val="20"/>
                <w:szCs w:val="20"/>
              </w:rPr>
            </w:pPr>
          </w:p>
        </w:tc>
        <w:tc>
          <w:tcPr>
            <w:tcW w:w="6228" w:type="dxa"/>
            <w:vAlign w:val="center"/>
          </w:tcPr>
          <w:p>
            <w:pPr>
              <w:autoSpaceDE w:val="0"/>
              <w:autoSpaceDN w:val="0"/>
              <w:adjustRightInd w:val="0"/>
              <w:spacing w:after="0" w:line="240" w:lineRule="auto"/>
              <w:jc w:val="center"/>
              <w:rPr>
                <w:rFonts w:cs="Arial"/>
                <w:sz w:val="20"/>
                <w:szCs w:val="20"/>
              </w:rPr>
            </w:pPr>
            <w:r>
              <w:rPr>
                <w:rFonts w:cs="Arial"/>
                <w:b/>
                <w:bCs/>
                <w:sz w:val="20"/>
                <w:szCs w:val="20"/>
              </w:rPr>
              <w:t>Gelieferte Komponente vorhanden ja / nein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3348" w:type="dxa"/>
            <w:vAlign w:val="center"/>
          </w:tcPr>
          <w:p>
            <w:pPr>
              <w:autoSpaceDE w:val="0"/>
              <w:autoSpaceDN w:val="0"/>
              <w:adjustRightInd w:val="0"/>
              <w:spacing w:after="0" w:line="240" w:lineRule="auto"/>
              <w:jc w:val="center"/>
              <w:rPr>
                <w:rFonts w:cs="Arial"/>
                <w:sz w:val="20"/>
                <w:szCs w:val="20"/>
              </w:rPr>
            </w:pPr>
            <w:r>
              <w:rPr>
                <w:rFonts w:cs="Arial"/>
                <w:sz w:val="20"/>
                <w:szCs w:val="20"/>
              </w:rPr>
              <w:t>Wiegeeinheit Körper</w:t>
            </w:r>
          </w:p>
        </w:tc>
        <w:tc>
          <w:tcPr>
            <w:tcW w:w="6228" w:type="dxa"/>
            <w:vAlign w:val="center"/>
          </w:tcPr>
          <w:p>
            <w:pPr>
              <w:autoSpaceDE w:val="0"/>
              <w:autoSpaceDN w:val="0"/>
              <w:adjustRightInd w:val="0"/>
              <w:spacing w:after="0" w:line="240" w:lineRule="auto"/>
              <w:jc w:val="center"/>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348" w:type="dxa"/>
            <w:vAlign w:val="center"/>
          </w:tcPr>
          <w:p>
            <w:pPr>
              <w:autoSpaceDE w:val="0"/>
              <w:autoSpaceDN w:val="0"/>
              <w:adjustRightInd w:val="0"/>
              <w:spacing w:after="0" w:line="240" w:lineRule="auto"/>
              <w:jc w:val="center"/>
              <w:rPr>
                <w:rFonts w:cs="Arial"/>
                <w:sz w:val="20"/>
                <w:szCs w:val="20"/>
              </w:rPr>
            </w:pPr>
            <w:r>
              <w:rPr>
                <w:rFonts w:cs="Arial"/>
                <w:sz w:val="20"/>
                <w:szCs w:val="20"/>
              </w:rPr>
              <w:t>Gummimatte</w:t>
            </w:r>
          </w:p>
        </w:tc>
        <w:tc>
          <w:tcPr>
            <w:tcW w:w="6228" w:type="dxa"/>
            <w:vAlign w:val="center"/>
          </w:tcPr>
          <w:p>
            <w:pPr>
              <w:autoSpaceDE w:val="0"/>
              <w:autoSpaceDN w:val="0"/>
              <w:adjustRightInd w:val="0"/>
              <w:spacing w:after="0" w:line="240" w:lineRule="auto"/>
              <w:jc w:val="center"/>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348" w:type="dxa"/>
            <w:vAlign w:val="center"/>
          </w:tcPr>
          <w:p>
            <w:pPr>
              <w:autoSpaceDE w:val="0"/>
              <w:autoSpaceDN w:val="0"/>
              <w:adjustRightInd w:val="0"/>
              <w:spacing w:after="0" w:line="240" w:lineRule="auto"/>
              <w:jc w:val="center"/>
              <w:rPr>
                <w:rFonts w:cs="Arial"/>
                <w:sz w:val="20"/>
                <w:szCs w:val="20"/>
              </w:rPr>
            </w:pPr>
            <w:r>
              <w:rPr>
                <w:rFonts w:cs="Arial"/>
                <w:sz w:val="20"/>
                <w:szCs w:val="20"/>
              </w:rPr>
              <w:t>Fernanzeige (optional)</w:t>
            </w:r>
          </w:p>
        </w:tc>
        <w:tc>
          <w:tcPr>
            <w:tcW w:w="6228" w:type="dxa"/>
            <w:vAlign w:val="center"/>
          </w:tcPr>
          <w:p>
            <w:pPr>
              <w:autoSpaceDE w:val="0"/>
              <w:autoSpaceDN w:val="0"/>
              <w:adjustRightInd w:val="0"/>
              <w:spacing w:after="0" w:line="240" w:lineRule="auto"/>
              <w:jc w:val="center"/>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3348" w:type="dxa"/>
            <w:vAlign w:val="center"/>
          </w:tcPr>
          <w:p>
            <w:pPr>
              <w:autoSpaceDE w:val="0"/>
              <w:autoSpaceDN w:val="0"/>
              <w:adjustRightInd w:val="0"/>
              <w:spacing w:after="0" w:line="240" w:lineRule="auto"/>
              <w:jc w:val="center"/>
              <w:rPr>
                <w:rFonts w:cs="Arial"/>
                <w:sz w:val="20"/>
                <w:szCs w:val="20"/>
              </w:rPr>
            </w:pPr>
            <w:r>
              <w:rPr>
                <w:rFonts w:cs="Arial"/>
                <w:sz w:val="20"/>
                <w:szCs w:val="20"/>
              </w:rPr>
              <w:t>Netzteil</w:t>
            </w:r>
          </w:p>
        </w:tc>
        <w:tc>
          <w:tcPr>
            <w:tcW w:w="6228" w:type="dxa"/>
            <w:vAlign w:val="center"/>
          </w:tcPr>
          <w:p>
            <w:pPr>
              <w:autoSpaceDE w:val="0"/>
              <w:autoSpaceDN w:val="0"/>
              <w:adjustRightInd w:val="0"/>
              <w:spacing w:after="0" w:line="240" w:lineRule="auto"/>
              <w:jc w:val="center"/>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348" w:type="dxa"/>
            <w:vAlign w:val="center"/>
          </w:tcPr>
          <w:p>
            <w:pPr>
              <w:autoSpaceDE w:val="0"/>
              <w:autoSpaceDN w:val="0"/>
              <w:adjustRightInd w:val="0"/>
              <w:spacing w:after="0" w:line="240" w:lineRule="auto"/>
              <w:jc w:val="center"/>
              <w:rPr>
                <w:rFonts w:cs="Arial"/>
                <w:sz w:val="20"/>
                <w:szCs w:val="20"/>
              </w:rPr>
            </w:pPr>
            <w:r>
              <w:rPr>
                <w:rFonts w:cs="Arial"/>
                <w:sz w:val="20"/>
                <w:szCs w:val="20"/>
              </w:rPr>
              <w:t>Benutzerhandbuch</w:t>
            </w:r>
          </w:p>
        </w:tc>
        <w:tc>
          <w:tcPr>
            <w:tcW w:w="6228" w:type="dxa"/>
            <w:vAlign w:val="center"/>
          </w:tcPr>
          <w:p>
            <w:pPr>
              <w:autoSpaceDE w:val="0"/>
              <w:autoSpaceDN w:val="0"/>
              <w:adjustRightInd w:val="0"/>
              <w:spacing w:after="0" w:line="240" w:lineRule="auto"/>
              <w:jc w:val="center"/>
              <w:rPr>
                <w:rFonts w:cs="Arial"/>
                <w:sz w:val="20"/>
                <w:szCs w:val="20"/>
              </w:rPr>
            </w:pPr>
          </w:p>
        </w:tc>
      </w:tr>
    </w:tbl>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p>
    <w:p>
      <w:pPr>
        <w:tabs>
          <w:tab w:val="left" w:pos="450"/>
          <w:tab w:val="left" w:pos="1050"/>
        </w:tabs>
        <w:rPr>
          <w:szCs w:val="24"/>
        </w:rPr>
      </w:pPr>
    </w:p>
    <w:p>
      <w:pPr>
        <w:tabs>
          <w:tab w:val="left" w:pos="450"/>
          <w:tab w:val="left" w:pos="1050"/>
        </w:tabs>
        <w:rPr>
          <w:szCs w:val="24"/>
        </w:rPr>
      </w:pPr>
    </w:p>
    <w:p>
      <w:pPr>
        <w:tabs>
          <w:tab w:val="left" w:pos="450"/>
          <w:tab w:val="left" w:pos="1050"/>
        </w:tabs>
        <w:rPr>
          <w:szCs w:val="24"/>
        </w:rPr>
      </w:pPr>
    </w:p>
    <w:p>
      <w:pPr>
        <w:spacing w:after="0" w:line="240" w:lineRule="auto"/>
        <w:jc w:val="center"/>
        <w:rPr>
          <w:rFonts w:cs="Arial"/>
          <w:bCs/>
          <w:sz w:val="40"/>
          <w:szCs w:val="40"/>
          <w:u w:val="single"/>
        </w:rPr>
      </w:pPr>
      <w:r>
        <w:rPr>
          <w:rFonts w:cs="Arial"/>
          <w:bCs/>
          <w:sz w:val="40"/>
          <w:szCs w:val="40"/>
          <w:u w:val="single"/>
        </w:rPr>
        <w:t>Anwendungsmenü</w:t>
      </w:r>
    </w:p>
    <w:p>
      <w:pPr>
        <w:spacing w:after="0" w:line="240" w:lineRule="auto"/>
        <w:jc w:val="center"/>
        <w:rPr>
          <w:rFonts w:cs="Arial"/>
          <w:bCs/>
          <w:sz w:val="40"/>
          <w:szCs w:val="40"/>
          <w:u w:val="single"/>
        </w:rPr>
      </w:pPr>
    </w:p>
    <w:p>
      <w:pPr>
        <w:tabs>
          <w:tab w:val="left" w:pos="450"/>
          <w:tab w:val="left" w:pos="1050"/>
        </w:tabs>
        <w:rPr>
          <w:szCs w:val="24"/>
        </w:rPr>
      </w:pPr>
      <w:r>
        <w:rPr>
          <w:szCs w:val="24"/>
          <w:lang w:eastAsia="zh-CN"/>
        </w:rPr>
        <w:drawing>
          <wp:inline distT="0" distB="0" distL="0" distR="0">
            <wp:extent cx="5695950" cy="1463675"/>
            <wp:effectExtent l="19050" t="0" r="0" b="0"/>
            <wp:docPr id="6" name="图片 5" descr="QQ图片2018112911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QQ图片20181129113724.jpg"/>
                    <pic:cNvPicPr>
                      <a:picLocks noChangeAspect="1"/>
                    </pic:cNvPicPr>
                  </pic:nvPicPr>
                  <pic:blipFill>
                    <a:blip r:embed="rId10" cstate="print"/>
                    <a:stretch>
                      <a:fillRect/>
                    </a:stretch>
                  </pic:blipFill>
                  <pic:spPr>
                    <a:xfrm>
                      <a:off x="0" y="0"/>
                      <a:ext cx="5710190" cy="1467811"/>
                    </a:xfrm>
                    <a:prstGeom prst="rect">
                      <a:avLst/>
                    </a:prstGeom>
                  </pic:spPr>
                </pic:pic>
              </a:graphicData>
            </a:graphic>
          </wp:inline>
        </w:drawing>
      </w:r>
    </w:p>
    <w:p>
      <w:pPr>
        <w:rPr>
          <w:szCs w:val="24"/>
        </w:rPr>
      </w:pPr>
    </w:p>
    <w:p>
      <w:pPr>
        <w:rPr>
          <w:szCs w:val="24"/>
        </w:rPr>
      </w:pPr>
    </w:p>
    <w:p>
      <w:pPr>
        <w:rPr>
          <w:szCs w:val="24"/>
        </w:rPr>
      </w:pPr>
    </w:p>
    <w:p>
      <w:pPr>
        <w:rPr>
          <w:szCs w:val="24"/>
        </w:rPr>
      </w:pPr>
      <w:r>
        <w:rPr>
          <w:szCs w:val="24"/>
        </w:rPr>
        <w:t>Schlüsselbeschreibungen</w:t>
      </w:r>
    </w:p>
    <w:p>
      <w:pPr>
        <w:pStyle w:val="17"/>
        <w:numPr>
          <w:ilvl w:val="0"/>
          <w:numId w:val="6"/>
        </w:numPr>
        <w:spacing w:line="320" w:lineRule="exact"/>
        <w:rPr>
          <w:bCs/>
          <w:szCs w:val="24"/>
        </w:rPr>
      </w:pPr>
      <w:r>
        <w:rPr>
          <w:bCs/>
          <w:szCs w:val="21"/>
        </w:rPr>
        <w:t>EIN / AUS: Drücken Sie die Taste, um die Waage ein- oder auszuschalten</w:t>
      </w:r>
    </w:p>
    <w:p>
      <w:pPr>
        <w:pStyle w:val="17"/>
        <w:numPr>
          <w:ilvl w:val="0"/>
          <w:numId w:val="6"/>
        </w:numPr>
        <w:spacing w:line="320" w:lineRule="exact"/>
        <w:rPr>
          <w:rFonts w:cs="Arial"/>
          <w:bCs/>
          <w:szCs w:val="24"/>
        </w:rPr>
      </w:pPr>
      <w:r>
        <w:rPr>
          <w:bCs/>
          <w:szCs w:val="24"/>
        </w:rPr>
        <w:t xml:space="preserve">HOLD: Diese Taste drücken, um den Gewichtswert zu speichern </w:t>
      </w:r>
    </w:p>
    <w:p>
      <w:pPr>
        <w:pStyle w:val="17"/>
        <w:widowControl w:val="0"/>
        <w:numPr>
          <w:ilvl w:val="0"/>
          <w:numId w:val="6"/>
        </w:numPr>
        <w:spacing w:after="0" w:line="320" w:lineRule="exact"/>
        <w:jc w:val="both"/>
        <w:rPr>
          <w:bCs/>
          <w:szCs w:val="24"/>
        </w:rPr>
      </w:pPr>
      <w:r>
        <w:rPr>
          <w:bCs/>
          <w:szCs w:val="24"/>
        </w:rPr>
        <w:t>EINHEIT: Wägeeinheit auswählen: kg und lb.</w:t>
      </w:r>
    </w:p>
    <w:p>
      <w:pPr>
        <w:pStyle w:val="17"/>
        <w:numPr>
          <w:ilvl w:val="0"/>
          <w:numId w:val="6"/>
        </w:numPr>
        <w:spacing w:line="320" w:lineRule="exact"/>
        <w:rPr>
          <w:bCs/>
          <w:szCs w:val="24"/>
        </w:rPr>
      </w:pPr>
      <w:r>
        <w:rPr>
          <w:bCs/>
          <w:szCs w:val="24"/>
        </w:rPr>
        <w:t>ZERO / TARE: Um das Gewicht des Behälters wie Waagschale von der Waage abzuziehen, beträgt der Tarabereich bis zu 100% der vollen Kapazität.</w:t>
      </w:r>
    </w:p>
    <w:p>
      <w:pPr>
        <w:spacing w:line="180" w:lineRule="exact"/>
        <w:rPr>
          <w:rFonts w:cs="Arial"/>
        </w:rPr>
      </w:pPr>
    </w:p>
    <w:p>
      <w:pPr>
        <w:rPr>
          <w:szCs w:val="24"/>
        </w:rPr>
      </w:pPr>
      <w:r>
        <w:rPr>
          <w:szCs w:val="24"/>
        </w:rPr>
        <w:t>Anzeige</w:t>
      </w:r>
    </w:p>
    <w:p>
      <w:pPr>
        <w:tabs>
          <w:tab w:val="left" w:pos="6320"/>
        </w:tabs>
        <w:rPr>
          <w:sz w:val="20"/>
          <w:szCs w:val="20"/>
          <w:lang w:eastAsia="zh-CN"/>
        </w:rPr>
      </w:pPr>
      <w:r>
        <w:rPr>
          <w:rFonts w:cs="Arial"/>
          <w:sz w:val="20"/>
        </w:rPr>
        <w:pict>
          <v:line id="Straight Connector 14" o:spid="_x0000_s1038" o:spt="20" style="position:absolute;left:0pt;flip:x;margin-left:315.75pt;margin-top:12.9pt;height:34.7pt;width:28.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4UPAIAAGYEAAAOAAAAZHJzL2Uyb0RvYy54bWysVMGO2yAQvVfqPyDuWdtZJ5tY66wqO2kP&#10;222kbD+AALZRMSBg40RV/70D8aab9lJVzYEMMPNm5s3D9w/HXqIDt05oVeLsJsWIK6qZUG2Jvz5v&#10;JguMnCeKEakVL/GJO/ywev/ufjAFn+pOS8YtAhDlisGUuPPeFEniaMd74m604QouG2174mFr24RZ&#10;MgB6L5Npms6TQVtmrKbcOTitz5d4FfGbhlP/pWkc90iWGGrzcbVx3Yc1Wd2TorXEdIKOZZB/qKIn&#10;QkHSC1RNPEEvVvwB1QtqtdONv6G6T3TTCMpjD9BNlv7Wza4jhsdegBxnLjS5/wdLnw5biwSD2eUY&#10;KdLDjHbeEtF2HlVaKWBQWwSXwNRgXAEBldra0Cs9qp151PSbQ0pXHVEtjxU/nwygZCEiuQoJG2cg&#10;3374rBn4kBevI23HxvaokcJ8CoEBHKhBxzin02VO/OgRhcPpfH6XwjQpXN1O0/ndLOYiRYAJwcY6&#10;/5HrHgWjxFKoQCMpyOHR+VDWL5dwrPRGSBmlIBUaSrycTWcxwGkpWLgMbs62+0padCBBTPE35r1y&#10;s/pFsQjWccLWo+2JkGAjH8nxVgBdkuOQzfUYSQ7PR7YjnlQhH7QL5Y7WWU3fl+lyvVgv8kk+na8n&#10;eVrXkw+bKp/MN9ndrL6tq6rOfoTSs7zoBGNchepflZ3lf6ec8Y2dNXnR9oWm5Bo98gnFvv7HouPk&#10;w7DPstlrdtraV0WAmKPz+PDCa3m7B/vt52H1EwAA//8DAFBLAwQUAAYACAAAACEAW6JZeNsAAAAI&#10;AQAADwAAAGRycy9kb3ducmV2LnhtbEyPwU7DMBBE70j8g7VI3KiTNnFDiFNBJMSZAnc3NomFvY5i&#10;t035epYT3HY0o5m3zW7xjp3MHG1ACfkqA2awD9riIOH97fmuAhaTQq1cQCPhYiLs2uurRtU6nPHV&#10;nPZpYFSCsVYSxpSmmvPYj8aruAqTQfI+w+xVIjkPXM/qTOXe8XWWCe6VRVoY1WS60fRf+6On3Zxv&#10;193FbayIH9/dNn+p7NNGytub5fEBWDJL+gvDLz6hQ0tMh3BEHZmTUBZFSVEJogBGflkJ0gc6xD3w&#10;tuH/H2h/AAAA//8DAFBLAQItABQABgAIAAAAIQC2gziS/gAAAOEBAAATAAAAAAAAAAAAAAAAAAAA&#10;AABbQ29udGVudF9UeXBlc10ueG1sUEsBAi0AFAAGAAgAAAAhADj9If/WAAAAlAEAAAsAAAAAAAAA&#10;AAAAAAAALwEAAF9yZWxzLy5yZWxzUEsBAi0AFAAGAAgAAAAhAF7ajhQ8AgAAZgQAAA4AAAAAAAAA&#10;AAAAAAAALgIAAGRycy9lMm9Eb2MueG1sUEsBAi0AFAAGAAgAAAAhAFuiWXjbAAAACAEAAA8AAAAA&#10;AAAAAAAAAAAAlgQAAGRycy9kb3ducmV2LnhtbFBLBQYAAAAABAAEAPMAAACeBQAAAAA=&#10;">
            <v:path arrowok="t"/>
            <v:fill focussize="0,0"/>
            <v:stroke endarrow="block" endarrowwidth="narrow" endarrowlength="long"/>
            <v:imagedata o:title=""/>
            <o:lock v:ext="edit"/>
          </v:line>
        </w:pict>
      </w:r>
      <w:r>
        <w:rPr>
          <w:rFonts w:cs="Arial"/>
          <w:sz w:val="20"/>
          <w:lang w:eastAsia="zh-CN"/>
        </w:rPr>
        <w:pict>
          <v:shape id="_x0000_s1042" o:spid="_x0000_s1042" o:spt="32" type="#_x0000_t32" style="position:absolute;left:0pt;margin-left:314.25pt;margin-top:12.9pt;height:0pt;width:66pt;z-index:251684864;mso-width-relative:page;mso-height-relative:page;" o:connectortype="straight" filled="f" coordsize="21600,21600">
            <v:path arrowok="t"/>
            <v:fill on="f" focussize="0,0"/>
            <v:stroke/>
            <v:imagedata o:title=""/>
            <o:lock v:ext="edit"/>
          </v:shape>
        </w:pict>
      </w:r>
      <w:r>
        <w:rPr>
          <w:szCs w:val="24"/>
        </w:rPr>
        <w:tab/>
      </w:r>
      <w:r>
        <w:rPr>
          <w:sz w:val="20"/>
          <w:szCs w:val="20"/>
        </w:rPr>
        <w:t>Wiegeeinheit</w:t>
      </w:r>
    </w:p>
    <w:p>
      <w:pPr>
        <w:tabs>
          <w:tab w:val="left" w:pos="4170"/>
        </w:tabs>
        <w:rPr>
          <w:szCs w:val="24"/>
        </w:rPr>
      </w:pPr>
      <w:r>
        <w:rPr>
          <w:rFonts w:cs="Arial"/>
          <w:sz w:val="20"/>
        </w:rPr>
        <w:pict>
          <v:line id="Straight Connector 11" o:spid="_x0000_s1026" o:spt="20" style="position:absolute;left:0pt;margin-left:87pt;margin-top:11.2pt;height:11.25pt;width:24.75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nXMwIAAFwEAAAOAAAAZHJzL2Uyb0RvYy54bWysVMGO2jAQvVfqP1i+QwiELUSEVZVAL9sW&#10;ie0HGNtJrDq2ZRsCqvrvHZtAS3upqnIwY8/4zZs346yez51EJ26d0KrA6XiCEVdUM6GaAn953Y4W&#10;GDlPFCNSK17gC3f4ef32zao3OZ/qVkvGLQIQ5fLeFLj13uRJ4mjLO+LG2nAFzlrbjnjY2iZhlvSA&#10;3slkOpk8Jb22zFhNuXNwWl2deB3x65pT/7muHfdIFhi4+bjauB7CmqxXJG8sMa2gAw3yDyw6IhQk&#10;vUNVxBN0tOIPqE5Qq52u/ZjqLtF1LSiPNUA16eS3avYtMTzWAuI4c5fJ/T9Y+um0s0gw6F2KkSId&#10;9GjvLRFN61GplQIFtUXgBKV643K4UKqdDbXSs9qbF02/OqR02RLV8Mj49WIAJd5IHq6EjTOQ79B/&#10;1AxiyNHrKNu5tl2ABEHQOXbncu8OP3tE4XCWZrPpHCMKrul0noENnBKS3y4b6/wHrjsUjAJLoYJ4&#10;JCenF+evobeQcKz0VkgZB0Aq1Bd4OQfI4HFaChaccWObQyktOpEwQvE35H0Is/qoWARrOWGbwfZE&#10;SLCRj5J4K0AkyXHI5jqMJIdHI5sBT6qQD8oFuoN1naFvy8lys9gsslE2fdqMsklVjd5vy2z0tE3f&#10;zatZVZZV+j1QT7O8FYxxFdjf5jnN/m5ehpd1ncT7RN9lSh7Ro/RA9vYfScd+hxZfh+Wg2WVng/Sh&#10;9TDCMXh4buGN/LqPUT8/CusfAAAA//8DAFBLAwQUAAYACAAAACEAv2lETN8AAAAJAQAADwAAAGRy&#10;cy9kb3ducmV2LnhtbEyPQUvDQBCF74L/YRnBm924xERiNqWIIu1BsPbQ4zY7TUKzsyG7baO/vtOT&#10;Hh/z8eZ75XxyvTjhGDpPGh5nCQik2tuOGg2b7/eHZxAhGrKm94QafjDAvLq9KU1h/Zm+8LSOjeAS&#10;CoXR0MY4FFKGukVnwswPSHzb+9GZyHFspB3NmctdL1WSZNKZjvhDawZ8bbE+rI9Ow3K7PPwm2VsY&#10;UrXY7JXffq4+Uq3v76bFC4iIU/yD4arP6lCx084fyQbRc1bpE6MaVK5AXIE85XE7DZnKQVal/L+g&#10;ugAAAP//AwBQSwECLQAUAAYACAAAACEAtoM4kv4AAADhAQAAEwAAAAAAAAAAAAAAAAAAAAAAW0Nv&#10;bnRlbnRfVHlwZXNdLnhtbFBLAQItABQABgAIAAAAIQA4/SH/1gAAAJQBAAALAAAAAAAAAAAAAAAA&#10;AC8BAABfcmVscy8ucmVsc1BLAQItABQABgAIAAAAIQA05anXMwIAAFwEAAAOAAAAAAAAAAAAAAAA&#10;AC4CAABkcnMvZTJvRG9jLnhtbFBLAQItABQABgAIAAAAIQC/aURM3wAAAAkBAAAPAAAAAAAAAAAA&#10;AAAAAI0EAABkcnMvZG93bnJldi54bWxQSwUGAAAAAAQABADzAAAAmQUAAAAA&#10;">
            <v:path arrowok="t"/>
            <v:fill focussize="0,0"/>
            <v:stroke endarrow="block" endarrowwidth="narrow" endarrowlength="long"/>
            <v:imagedata o:title=""/>
            <o:lock v:ext="edit"/>
          </v:line>
        </w:pict>
      </w:r>
      <w:r>
        <w:rPr>
          <w:rFonts w:cs="Arial"/>
          <w:lang w:eastAsia="zh-CN"/>
        </w:rPr>
        <w:pict>
          <v:shape id="_x0000_s1041" o:spid="_x0000_s1041" o:spt="32" type="#_x0000_t32" style="position:absolute;left:0pt;margin-left:6pt;margin-top:11.2pt;height:0pt;width:93pt;z-index:251683840;mso-width-relative:page;mso-height-relative:page;" o:connectortype="straight" filled="f" coordsize="21600,21600">
            <v:path arrowok="t"/>
            <v:fill on="f" focussize="0,0"/>
            <v:stroke/>
            <v:imagedata o:title=""/>
            <o:lock v:ext="edit"/>
          </v:shape>
        </w:pict>
      </w:r>
      <w:r>
        <w:rPr>
          <w:rFonts w:cs="Arial"/>
          <w:lang w:eastAsia="zh-CN"/>
        </w:rPr>
        <w:drawing>
          <wp:anchor distT="0" distB="0" distL="114300" distR="114300" simplePos="0" relativeHeight="251659264" behindDoc="0" locked="0" layoutInCell="1" allowOverlap="0">
            <wp:simplePos x="0" y="0"/>
            <wp:positionH relativeFrom="column">
              <wp:posOffset>1457325</wp:posOffset>
            </wp:positionH>
            <wp:positionV relativeFrom="paragraph">
              <wp:posOffset>264160</wp:posOffset>
            </wp:positionV>
            <wp:extent cx="2733675" cy="1076325"/>
            <wp:effectExtent l="19050" t="0" r="9525" b="0"/>
            <wp:wrapSquare wrapText="bothSides"/>
            <wp:docPr id="9" name="Picture 9" descr="液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液晶"/>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3675" cy="1076325"/>
                    </a:xfrm>
                    <a:prstGeom prst="rect">
                      <a:avLst/>
                    </a:prstGeom>
                    <a:noFill/>
                    <a:ln>
                      <a:noFill/>
                    </a:ln>
                  </pic:spPr>
                </pic:pic>
              </a:graphicData>
            </a:graphic>
          </wp:anchor>
        </w:drawing>
      </w:r>
      <w:r>
        <w:rPr>
          <w:rFonts w:cs="Arial"/>
        </w:rPr>
        <w:t xml:space="preserve">  </w:t>
      </w:r>
      <w:r>
        <w:rPr>
          <w:rFonts w:cs="Arial"/>
          <w:sz w:val="20"/>
        </w:rPr>
        <w:t xml:space="preserve">Anzeige für schwache Batterie </w:t>
      </w:r>
    </w:p>
    <w:p>
      <w:pPr>
        <w:rPr>
          <w:rFonts w:cs="Arial"/>
          <w:sz w:val="20"/>
        </w:rPr>
      </w:pPr>
      <w:r>
        <w:rPr>
          <w:rFonts w:cs="Arial"/>
          <w:sz w:val="20"/>
        </w:rPr>
        <w:t xml:space="preserve">          </w:t>
      </w:r>
    </w:p>
    <w:p>
      <w:pPr>
        <w:spacing w:line="240" w:lineRule="exact"/>
        <w:rPr>
          <w:rFonts w:cs="Arial"/>
          <w:sz w:val="20"/>
        </w:rPr>
      </w:pPr>
      <w:r>
        <w:rPr>
          <w:rFonts w:cs="Arial"/>
          <w:sz w:val="20"/>
        </w:rPr>
        <w:t xml:space="preserve">                                   </w:t>
      </w:r>
    </w:p>
    <w:p>
      <w:pPr>
        <w:spacing w:line="240" w:lineRule="exact"/>
        <w:rPr>
          <w:rFonts w:cs="Arial"/>
          <w:sz w:val="20"/>
        </w:rPr>
      </w:pPr>
      <w:r>
        <w:rPr>
          <w:rFonts w:cs="Arial"/>
          <w:sz w:val="20"/>
        </w:rPr>
        <w:pict>
          <v:line id="Straight Connector 8" o:spid="_x0000_s1034" o:spt="20" style="position:absolute;left:0pt;flip:y;margin-left:63.75pt;margin-top:2.95pt;height:11.25pt;width:48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VKPAIAAGMEAAAOAAAAZHJzL2Uyb0RvYy54bWysVM1u2zAMvg/YOwi6p/6ZkyZGnWKwk+3Q&#10;dQHSPYAiybYwWRIkNU4w7N1HKW62bpdhWA4KJZIfyY+k7+5Pg0RHbp3QqsLZTYoRV1QzoboKf3na&#10;zpYYOU8UI1IrXuEzd/h+/fbN3WhKnuteS8YtAhDlytFUuPfelEniaM8H4m604QqUrbYD8XC1XcIs&#10;GQF9kEmepotk1JYZqyl3Dl6bixKvI37bcuo/t63jHskKQ24+njaeh3Am6ztSdpaYXtApDfIPWQxE&#10;KAh6hWqIJ+jZij+gBkGtdrr1N1QPiW5bQXmsAarJ0t+q2ffE8FgLkOPMlSb3/2Dp43FnkWAVhkYp&#10;MkCL9t4S0fUe1VopIFBbtAw8jcaVYF6rnQ2V0pPamwdNvzqkdN0T1fGY79PZAEgWPJJXLuHiDEQ7&#10;jJ80Axvy7HUk7dTaAbVSmI/BMYADMegUu3S+domfPKLwmC8Wtyn0koIqnxcghlCkDCjB11jnP3A9&#10;oCBUWAoVOCQlOT44fzF9MQnPSm+FlPBOSqnQWOHVPJ9HB6elYEEZdM52h1padCRhkuJvivvKzOpn&#10;xSJYzwnbTLInQoKMfOTGWwFsSY5DNDdgJDnsjuwmPKlCPKgW0p2kyyh9W6WrzXKzLGZFvtjMirRp&#10;Zu+3dTFbbLPbefOuqesm+x5Sz4qyF4xxFbJ/Geus+LuxmRbsMpDXwb7SlLxGj9RDsi//MenY+NDr&#10;y9QcNDvvbKA+zABMcjSeti6syq/3aPXz27D+AQAA//8DAFBLAwQUAAYACAAAACEAdUN+TNgAAAAJ&#10;AQAADwAAAGRycy9kb3ducmV2LnhtbExPy07DMBC8I/EP1iJxo07Syq3SOBVEQpwp5e7GJrFqr6PY&#10;bVO+ng0XuM3sjuZR7Sbv2MWM0QaUkC8yYAbboC12Eg4fr08bYDEp1MoFNBJuJsKuvr+rVKnDFd/N&#10;ZZ86RiYYSyWhT2koOY9tb7yKizAYpN9XGL1KRMeO61Fdydw7XmSZ4F5ZpIReDabpTXvanz3l5nxd&#10;NDe3tCJ+fjfr/G1jX5ZSPj5Mz1tgyUzpTwxzfaoONXU6hjPqyBzxYiVI+guAzQIh6HCcwQp4XfH/&#10;C+ofAAAA//8DAFBLAQItABQABgAIAAAAIQC2gziS/gAAAOEBAAATAAAAAAAAAAAAAAAAAAAAAABb&#10;Q29udGVudF9UeXBlc10ueG1sUEsBAi0AFAAGAAgAAAAhADj9If/WAAAAlAEAAAsAAAAAAAAAAAAA&#10;AAAALwEAAF9yZWxzLy5yZWxzUEsBAi0AFAAGAAgAAAAhAIqxpUo8AgAAYwQAAA4AAAAAAAAAAAAA&#10;AAAALgIAAGRycy9lMm9Eb2MueG1sUEsBAi0AFAAGAAgAAAAhAHVDfkzYAAAACQEAAA8AAAAAAAAA&#10;AAAAAAAAlgQAAGRycy9kb3ducmV2LnhtbFBLBQYAAAAABAAEAPMAAACbBQAAAAA=&#10;">
            <v:path arrowok="t"/>
            <v:fill focussize="0,0"/>
            <v:stroke endarrow="block" endarrowwidth="narrow" endarrowlength="long"/>
            <v:imagedata o:title=""/>
            <o:lock v:ext="edit"/>
          </v:line>
        </w:pict>
      </w:r>
      <w:r>
        <w:rPr>
          <w:rFonts w:cs="Arial"/>
          <w:sz w:val="20"/>
        </w:rPr>
        <w:t>Negativer Wert</w:t>
      </w:r>
    </w:p>
    <w:p>
      <w:pPr>
        <w:spacing w:line="240" w:lineRule="exact"/>
        <w:rPr>
          <w:rFonts w:cs="Arial"/>
          <w:sz w:val="20"/>
        </w:rPr>
      </w:pPr>
      <w:r>
        <w:rPr>
          <w:rFonts w:cs="Arial"/>
          <w:sz w:val="20"/>
        </w:rPr>
        <w:pict>
          <v:line id="Straight Connector 7" o:spid="_x0000_s1032" o:spt="20" style="position:absolute;left:0pt;flip:y;margin-left:75pt;margin-top:4.45pt;height:47.7pt;width:36.75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DHOQIAAGQEAAAOAAAAZHJzL2Uyb0RvYy54bWysVE2P2yAQvVfqf0Dcs7ZT58taZ1XZSS/b&#10;bqRseyeAbVQMCNg4UdX/3oF4093tpaqaAxlgeLx58/Dt3amX6MitE1qVOLtJMeKKaiZUW+Kvj9vJ&#10;EiPniWJEasVLfOYO363fv7sdTMGnutOScYsARLliMCXuvDdFkjja8Z64G224gs1G2554mNo2YZYM&#10;gN7LZJqm82TQlhmrKXcOVuvLJl5H/Kbh1D80jeMeyRIDNx9HG8dDGJP1LSlaS0wn6EiD/AOLnggF&#10;l16hauIJerLiD6heUKudbvwN1X2im0ZQHmuAarL0TTX7jhgeawFxnLnK5P4fLP1y3FkkWIkXGCnS&#10;Q4v23hLRdh5VWikQUFu0CDoNxhWQXqmdDZXSk9qbe02/O6R01RHV8sj38WwAJAsnkldHwsQZuO0w&#10;fNYMcsiT11G0U2N71EhhvoWDARyEQafYpfO1S/zkEYXFfD5fTGcYUdiap7PFKnYxIUWACYeNdf4T&#10;1z0KQYmlUEFEUpDjvfOB1u+UsKz0VkgZjSAVGkq8mgF82HFaChY248S2h0padCTBSvEXa3yTZvWT&#10;YhGs44RtxtgTISFGPorjrQC5JMfhNtdjJDk8HtmOeFKF+6BcoDtGFy/9WKWrzXKzzCf5dL6Z5Gld&#10;Tz5uq3wy32aLWf2hrqo6+xmoZ3nRCca4CuyffZ3lf+eb8YVdHHl19lWm5DV61BPIPv9H0rHzodkX&#10;2xw0O+/ssyPAyjF5fHbhrbycQ/zy47D+BQAA//8DAFBLAwQUAAYACAAAACEA2z3RVNsAAAAJAQAA&#10;DwAAAGRycy9kb3ducmV2LnhtbEyPzU7DMBCE70i8g7VI3KgTlyZRiFNBJMSZFu5uvCQW/olit015&#10;erYnuO1qRjPfNNvFWXbCOZrgJeSrDBj6PmjjBwkf+9eHClhMymtlg0cJF4ywbW9vGlXrcPbveNql&#10;gVGIj7WSMKY01ZzHfkSn4ipM6En7CrNTid554HpWZwp3lossK7hTxlPDqCbsRuy/d0dHvTkvRXex&#10;a1PEz5+uzN8q87KW8v5ueX4ClnBJf2a44hM6tMR0CEevI7MSKrEhpwRRPgK76puCth3oEKIC3jb8&#10;/4L2FwAA//8DAFBLAQItABQABgAIAAAAIQC2gziS/gAAAOEBAAATAAAAAAAAAAAAAAAAAAAAAABb&#10;Q29udGVudF9UeXBlc10ueG1sUEsBAi0AFAAGAAgAAAAhADj9If/WAAAAlAEAAAsAAAAAAAAAAAAA&#10;AAAALwEAAF9yZWxzLy5yZWxzUEsBAi0AFAAGAAgAAAAhAKEggMc5AgAAZAQAAA4AAAAAAAAAAAAA&#10;AAAALgIAAGRycy9lMm9Eb2MueG1sUEsBAi0AFAAGAAgAAAAhANs90VTbAAAACQEAAA8AAAAAAAAA&#10;AAAAAAAAkwQAAGRycy9kb3ducmV2LnhtbFBLBQYAAAAABAAEAPMAAACbBQAAAAA=&#10;">
            <v:path arrowok="t"/>
            <v:fill focussize="0,0"/>
            <v:stroke endarrow="block" endarrowwidth="narrow" endarrowlength="long"/>
            <v:imagedata o:title=""/>
            <o:lock v:ext="edit"/>
          </v:line>
        </w:pict>
      </w:r>
      <w:r>
        <w:rPr>
          <w:rFonts w:cs="Arial"/>
          <w:sz w:val="20"/>
        </w:rPr>
        <w:t xml:space="preserve"> Indikator</w:t>
      </w:r>
    </w:p>
    <w:p>
      <w:pPr>
        <w:spacing w:line="240" w:lineRule="exact"/>
        <w:rPr>
          <w:rFonts w:cs="Arial"/>
          <w:sz w:val="20"/>
        </w:rPr>
      </w:pPr>
      <w:r>
        <w:rPr>
          <w:rFonts w:cs="Arial"/>
          <w:sz w:val="20"/>
        </w:rPr>
        <w:pict>
          <v:line id="Straight Connector 6" o:spid="_x0000_s1033" o:spt="20" style="position:absolute;left:0pt;flip:x y;margin-left:129pt;margin-top:2.45pt;height:29.7pt;width:10.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iKQQIAAG4EAAAOAAAAZHJzL2Uyb0RvYy54bWysVMFu2zAMvQ/YPwi6p47TJE2NOsVgJ9uh&#10;2wq0212RZFuYLAmSGicY9u8lFTdbt8swLAeFlKhH8unRN7eHXpO99EFZU9L8YkqJNNwKZdqSfnnc&#10;TlaUhMiMYNoaWdKjDPR2/fbNzeAKObOd1UJ6AiAmFIMraRejK7Is8E72LFxYJw0cNtb3LILr20x4&#10;NgB6r7PZdLrMBuuF85bLEGC3Ph3SdcJvGsnj56YJMhJdUqgtptWndYdrtr5hReuZ6xQfy2D/UEXP&#10;lIGkZ6iaRUaevPoDqlfc22CbeMFtn9mmUVymHqCbfPpbNw8dczL1AuQEd6Yp/D9Y/ml/74kSJV1S&#10;YlgPT/QQPVNtF0lljQECrSdL5GlwoYDwytx77JQfzIO7s/xbIMZWHTOtTPU+Hh2A5Hgje3UFneAg&#10;2274aAXEsKdoE2mHxvek0cp9wIvJ+ooWpgGKyCG91/H8XvIQCYfN2eUqny0o4XC0XFzNwMasrEBA&#10;vOx8iO+l7QkaJdXKIJ2sYPu7EE+hLyG4bexWaQ37rNCGDCW9XgAkusFqJfAwOb7dVdqTPUNRpd+Y&#10;91WYt09GJLBOMrEZ7ciUBpvERFP0CojTkmK20FOiJYyRbkc8bTAftAvljtZJVd+vp9eb1WY1n8xn&#10;y81kPq3rybttNZ8st/nVor6sq6rOf2Dp+bzolBDSYPUvCs/nf6egcdZO2jxr/ExT9ho9UQ/Fvvyn&#10;opMG8NlPAtpZcbz3SD3KAUSdgscBxKn51U9RPz8T62cAAAD//wMAUEsDBBQABgAIAAAAIQCzJcYG&#10;4QAAAAoBAAAPAAAAZHJzL2Rvd25yZXYueG1sTI/NTsMwEITvSLyDtUjcqENKfxLiVKUSQuqlaqCH&#10;3tx4SSLidRq7aXh7lhMcRzOa+SZbjbYVA/a+caTgcRKBQCqdaahS8PH++rAE4YMmo1tHqOAbPazy&#10;25tMp8ZdaY9DESrBJeRTraAOoUul9GWNVvuJ65DY+3S91YFlX0nT6yuX21bGUTSXVjfEC7XucFNj&#10;+VVcrILDdtidz+uXTT/fxotjsQ8JvQWl7u/G9TOIgGP4C8MvPqNDzkwndyHjRcs6WfKXoCBePIHg&#10;QDydzUCc2JlGCcg8k/8v5D8AAAD//wMAUEsBAi0AFAAGAAgAAAAhALaDOJL+AAAA4QEAABMAAAAA&#10;AAAAAAAAAAAAAAAAAFtDb250ZW50X1R5cGVzXS54bWxQSwECLQAUAAYACAAAACEAOP0h/9YAAACU&#10;AQAACwAAAAAAAAAAAAAAAAAvAQAAX3JlbHMvLnJlbHNQSwECLQAUAAYACAAAACEA7w7IikECAABu&#10;BAAADgAAAAAAAAAAAAAAAAAuAgAAZHJzL2Uyb0RvYy54bWxQSwECLQAUAAYACAAAACEAsyXGBuEA&#10;AAAKAQAADwAAAAAAAAAAAAAAAACbBAAAZHJzL2Rvd25yZXYueG1sUEsFBgAAAAAEAAQA8wAAAKkF&#10;AAAAAA==&#10;">
            <v:path arrowok="t"/>
            <v:fill focussize="0,0"/>
            <v:stroke endarrow="block" endarrowwidth="narrow" endarrowlength="long"/>
            <v:imagedata o:title=""/>
            <o:lock v:ext="edit"/>
          </v:line>
        </w:pict>
      </w:r>
      <w:r>
        <w:rPr>
          <w:rFonts w:cs="Arial"/>
          <w:sz w:val="20"/>
        </w:rPr>
        <w:t xml:space="preserve">                                     </w:t>
      </w:r>
    </w:p>
    <w:p>
      <w:pPr>
        <w:rPr>
          <w:rFonts w:cs="Arial"/>
          <w:sz w:val="20"/>
        </w:rPr>
      </w:pPr>
      <w:r>
        <w:rPr>
          <w:rFonts w:cs="Arial"/>
          <w:sz w:val="20"/>
        </w:rPr>
        <w:t xml:space="preserve">                                    </w:t>
      </w:r>
    </w:p>
    <w:p>
      <w:pPr>
        <w:spacing w:line="180" w:lineRule="exact"/>
        <w:rPr>
          <w:rFonts w:cs="Arial"/>
          <w:sz w:val="20"/>
          <w:lang w:eastAsia="zh-CN"/>
        </w:rPr>
      </w:pPr>
      <w:r>
        <w:rPr>
          <w:rFonts w:cs="Arial"/>
          <w:sz w:val="20"/>
        </w:rPr>
        <w:t xml:space="preserve">     </w:t>
      </w:r>
      <w:r>
        <w:rPr>
          <w:rFonts w:cs="Arial"/>
          <w:b/>
          <w:bCs/>
          <w:sz w:val="20"/>
        </w:rPr>
        <w:t>Z</w:t>
      </w:r>
      <w:r>
        <w:rPr>
          <w:rFonts w:cs="Arial"/>
          <w:bCs/>
          <w:sz w:val="20"/>
        </w:rPr>
        <w:t>ERO-Anzeige Hold-Anzeige</w:t>
      </w:r>
    </w:p>
    <w:p>
      <w:pPr>
        <w:spacing w:line="180" w:lineRule="exact"/>
        <w:rPr>
          <w:rFonts w:cs="Arial"/>
          <w:sz w:val="20"/>
        </w:rPr>
      </w:pPr>
      <w:r>
        <w:rPr>
          <w:rFonts w:cs="Arial"/>
          <w:sz w:val="20"/>
        </w:rPr>
        <w:t xml:space="preserve">     Zeigt an, wenn der Messwert 0 ist</w:t>
      </w:r>
    </w:p>
    <w:p>
      <w:pPr>
        <w:rPr>
          <w:szCs w:val="24"/>
        </w:rPr>
      </w:pPr>
    </w:p>
    <w:p>
      <w:pPr>
        <w:rPr>
          <w:szCs w:val="24"/>
        </w:rPr>
      </w:pPr>
    </w:p>
    <w:p>
      <w:pPr>
        <w:rPr>
          <w:szCs w:val="24"/>
        </w:rPr>
      </w:pPr>
    </w:p>
    <w:p>
      <w:pPr>
        <w:ind w:firstLine="5607" w:firstLineChars="2327"/>
        <w:rPr>
          <w:rFonts w:cs="Arial"/>
          <w:b/>
        </w:rPr>
      </w:pPr>
      <w:r>
        <w:rPr>
          <w:rFonts w:cs="Arial"/>
          <w:b/>
        </w:rPr>
        <w:pict>
          <v:shape id="Text Box 19" o:spid="_x0000_s1031" o:spt="202" type="#_x0000_t202" style="position:absolute;left:0pt;margin-left:8.85pt;margin-top:4.2pt;height:23.4pt;width:90.9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btQ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lGgnbA0SMbDbqTI4Ij6M/Q6xTcHnpwNCOcg6+rVff3svymkZCrhootu1VKDg2jFeQX2pv+xdUJ&#10;R1uQzfBRVhCH7ox0QGOtOts8aAcCdODp6cSNzaW0IcMZIe/AVIItShZh7MjzaXq83Stt3jPZIbvI&#10;sALuHTrd32tjs6Hp0cUGE7Lgbev4b8WzA3CcTiA2XLU2m4Wj82cSJOt4HROPRPO1R4I8926LFfHm&#10;RbiY5e/y1SoPf9m4IUkbXlVM2DBHaYXkz6g7iHwSxUlcWra8snA2Ja22m1Wr0J6CtAv3uZ6D5ezm&#10;P0/DNQFqeVFSGJHgLkq8Yh4vPFKQmZcsgtgLwuQumQckIXnxvKR7Lti/l4SGDCezaDaJ6Zz0i9oC&#10;972ujaYdNzA8Wt5lOD450dRKcC0qR62hvJ3WF62w6Z9bAXQfiXaCtRqd1GrGzQgoVsUbWT2BdJUE&#10;ZYEIYeLBopHqB0YDTI8M6+87qhhG7QcB8k9CQuy4cRsyW0SwUZeWzaWFihKgMmwwmpYrM42oXa/4&#10;toFI04MT8haeTM2dms9ZHR4aTAhX1GGa2RF0uXde55m7/A0AAP//AwBQSwMEFAAGAAgAAAAhAIcK&#10;5NXbAAAABwEAAA8AAABkcnMvZG93bnJldi54bWxMjk1vwjAQRO9I/Q/WVuoN1kUESIiDqla9tir9&#10;kLiZeEmixusoNiT99zUnOI5m9Obl29G24ky9bxwreJxJEMSlMw1XCr4+X6drED5oNrp1TAr+yMO2&#10;uJvkOjNu4A8670IlIoR9phXUIXQZoi9rstrPXEccu6PrrQ4x9hWaXg8RblucS7lEqxuOD7Xu6Lmm&#10;8nd3sgq+3477n4V8r15s0g1ulMg2RaUe7senDYhAY7iO4aIf1aGITgd3YuNFG/NqFZcK1gsQlzpN&#10;ExAHBUkyByxyvPUv/gEAAP//AwBQSwECLQAUAAYACAAAACEAtoM4kv4AAADhAQAAEwAAAAAAAAAA&#10;AAAAAAAAAAAAW0NvbnRlbnRfVHlwZXNdLnhtbFBLAQItABQABgAIAAAAIQA4/SH/1gAAAJQBAAAL&#10;AAAAAAAAAAAAAAAAAC8BAABfcmVscy8ucmVsc1BLAQItABQABgAIAAAAIQD+73WbtQIAALsFAAAO&#10;AAAAAAAAAAAAAAAAAC4CAABkcnMvZTJvRG9jLnhtbFBLAQItABQABgAIAAAAIQCHCuTV2wAAAAcB&#10;AAAPAAAAAAAAAAAAAAAAAA8FAABkcnMvZG93bnJldi54bWxQSwUGAAAAAAQABADzAAAAFwYAAAAA&#10;">
            <v:path/>
            <v:fill on="f" focussize="0,0"/>
            <v:stroke on="f" joinstyle="miter"/>
            <v:imagedata o:title=""/>
            <o:lock v:ext="edit"/>
            <v:textbox>
              <w:txbxContent>
                <w:p>
                  <w:r>
                    <w:rPr>
                      <w:rFonts w:cs="Arial"/>
                      <w:sz w:val="20"/>
                    </w:rPr>
                    <w:t>4XAA-Batterien</w:t>
                  </w:r>
                </w:p>
              </w:txbxContent>
            </v:textbox>
          </v:shape>
        </w:pict>
      </w:r>
      <w:r>
        <w:rPr>
          <w:rFonts w:cs="Arial"/>
          <w:b/>
        </w:rPr>
        <w:t>Externe Anzeige</w:t>
      </w:r>
    </w:p>
    <w:p>
      <w:pPr>
        <w:ind w:firstLine="5607" w:firstLineChars="2327"/>
      </w:pPr>
      <w:r>
        <w:rPr>
          <w:rFonts w:cs="Arial"/>
          <w:b/>
        </w:rPr>
        <w:pict>
          <v:line id="Straight Connector 18" o:spid="_x0000_s1030" o:spt="20" style="position:absolute;left:0pt;margin-left:45.6pt;margin-top:12pt;height:93.6pt;width:73.5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4rOAIAAF8EAAAOAAAAZHJzL2Uyb0RvYy54bWysVMuO2yAU3VfqPyD2ie3E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OlFKk&#10;B4123hLRdh5VWilgUFsETmBqMK6AhEptbeiVntTOPGv6zSGlq46olkfEL2cDVbKQkbxJCRtn4L79&#10;8EkziCEHryNtp8b2oSQQgk5RnfNdHX7yiMLhYjrNH0BDCq4sm88fJ1G+hBS3bGOd/8h1j4JRYilU&#10;YI8U5PjsfEBDiltIOFZ6I6SMEyAVGko8zR4fYoLTUrDgDGHOtvtKWnQkYYbiL7YGntdhVh8Ui8U6&#10;Ttj6ansiJNjIR068FcCS5Djc1nOGkeTwbIJ1gSdVuBE6BsBX6zJG3xfpYj1fz/NRPpmtR3la16MP&#10;myofzTYAup7WVVVnPwL4LC86wRhXAf9tpLP870bm+rguw3gf6jtRydvqkVEAe/uPoKPkQeXLvOw1&#10;O29t6C6oD1Mcg68vLjyT1/sY9eu7sPoJAAD//wMAUEsDBBQABgAIAAAAIQDU3hT83wAAAAkBAAAP&#10;AAAAZHJzL2Rvd25yZXYueG1sTI/NTsMwEITvSLyDtUhcEHVioCohTlUh8XPopaVSe3TiJQnE6yh2&#10;2vTtWU5w291vNDuTLyfXiSMOofWkIZ0lIJAqb1uqNew+Xm4XIEI0ZE3nCTWcMcCyuLzITWb9iTZ4&#10;3MZasAmFzGhoYuwzKUPVoDNh5nskZp9+cCbyOtTSDubE5q6TKknm0pmW+ENjenxusPrejk7D+2o3&#10;qod1+7a38427eaXD17n0Wl9fTasnEBGn+CeG3/gcHQrOVPqRbBCdhsdUsVKDuudKzNXdgg8lDykT&#10;WeTyf4PiBwAA//8DAFBLAQItABQABgAIAAAAIQC2gziS/gAAAOEBAAATAAAAAAAAAAAAAAAAAAAA&#10;AABbQ29udGVudF9UeXBlc10ueG1sUEsBAi0AFAAGAAgAAAAhADj9If/WAAAAlAEAAAsAAAAAAAAA&#10;AAAAAAAALwEAAF9yZWxzLy5yZWxzUEsBAi0AFAAGAAgAAAAhAIonXis4AgAAXwQAAA4AAAAAAAAA&#10;AAAAAAAALgIAAGRycy9lMm9Eb2MueG1sUEsBAi0AFAAGAAgAAAAhANTeFPzfAAAACQEAAA8AAAAA&#10;AAAAAAAAAAAAkgQAAGRycy9kb3ducmV2LnhtbFBLBQYAAAAABAAEAPMAAACeBQAAAAA=&#10;">
            <v:path arrowok="t"/>
            <v:fill focussize="0,0"/>
            <v:stroke weight="0.25pt" endarrow="block"/>
            <v:imagedata o:title=""/>
            <o:lock v:ext="edit"/>
          </v:line>
        </w:pict>
      </w:r>
      <w:r>
        <w:rPr>
          <w:rFonts w:cs="Arial"/>
          <w:b/>
        </w:rPr>
        <w:t>(</w:t>
      </w:r>
      <w:r>
        <w:rPr>
          <w:rFonts w:cs="Arial"/>
          <w:sz w:val="20"/>
        </w:rPr>
        <w:t>Wahlweise)</w:t>
      </w:r>
    </w:p>
    <w:p>
      <w:pPr>
        <w:ind w:left="480" w:leftChars="200"/>
        <w:rPr>
          <w:rFonts w:cs="Arial"/>
          <w:b/>
          <w:bCs/>
          <w:u w:val="single"/>
        </w:rPr>
      </w:pPr>
      <w:r>
        <w:rPr>
          <w:rFonts w:cs="Arial"/>
          <w:b/>
        </w:rPr>
        <w:pict>
          <v:line id="Straight Connector 17" o:spid="_x0000_s1029" o:spt="20" style="position:absolute;left:0pt;flip:x y;margin-left:108.6pt;margin-top:168pt;height:31.2pt;width:21pt;z-index:2516828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ogQgIAAHIEAAAOAAAAZHJzL2Uyb0RvYy54bWysVE2P2jAQvVfqf7B8Z5OwKQvRwqpKoD1s&#10;WyS2vRvbIVYd27K9BFT1v3fGsOxue6mqcjBjz4ffvHnO7d2h12QvfVDWzGlxlVMiDbdCmd2cfn1Y&#10;jaaUhMiMYNoaOadHGejd4u2b28FVcmw7q4X0BIqYUA1uTrsYXZVlgXeyZ+HKOmnA2Vrfswhbv8uE&#10;ZwNU73U2zvNJNlgvnLdchgCnzclJF6l+20oev7RtkJHoOQVsMa0+rVtcs8Utq3aeuU7xMwz2Dyh6&#10;pgxceinVsMjIo1d/lOoV9zbYNl5x22e2bRWXqQfopsh/62bTMSdTL0BOcBeawv8ryz/v154oAbO7&#10;ocSwHma0iZ6pXRdJbY0BBq0n4ASmBhcqSKjN2mOv/GA27t7y74EYW3fM7GRC/HB0UKXAjOxVCm6C&#10;g/u2wycrIIY9RptoO7S+J61W7iMmJusbWngNkEQOaWLHy8TkIRIOh+PJ5CaHuXJwXc8m4zJNNGMV&#10;FsRk50P8IG1P0JhTrQwSyiq2vw8RAT6H4LGxK6V1EoU2ZICixc27lBCsVgKdGBb8bltrT/YMZZV+&#10;qVvwvAzz9tGIVKyTTCzPdmRKg01ioil6BcRpSfG2XgpKtISXhNYJnjZ4IzQMgM/WSVk/ZvlsOV1O&#10;y1E5nixHZd40o/eruhxNVgC6uW7quil+IviirDolhDSI/0nlRfl3Kjq/t5M+Lzq/EJW9rp4YBbBP&#10;/wl0UgEO/iShrRXHtcfuUBAg7BR8foT4cl7uU9Tzp2LxCwAA//8DAFBLAwQUAAYACAAAACEAKsIg&#10;oN8AAAALAQAADwAAAGRycy9kb3ducmV2LnhtbEyPTW7CMBCF95W4gzVI3RUngVJI4yBUFamrogAH&#10;MPGQRMTjKDYhvX2nq7KcN5/eT7YZbSsG7H3jSEE8i0Aglc40VCk4HXcvKxA+aDK6dYQKftDDJp88&#10;ZTo17k4FDodQCTYhn2oFdQhdKqUva7Taz1yHxL+L660OfPaVNL2+s7ltZRJFS2l1Q5xQ6w4/aiyv&#10;h5tVsLt8dd9FFZ8++ystisHvj9thr9TzdNy+gwg4hn8Y/upzdci509ndyHjRKkjit4RRBfP5kkcx&#10;kbyuWTmzsl4tQOaZfNyQ/wIAAP//AwBQSwECLQAUAAYACAAAACEAtoM4kv4AAADhAQAAEwAAAAAA&#10;AAAAAAAAAAAAAAAAW0NvbnRlbnRfVHlwZXNdLnhtbFBLAQItABQABgAIAAAAIQA4/SH/1gAAAJQB&#10;AAALAAAAAAAAAAAAAAAAAC8BAABfcmVscy8ucmVsc1BLAQItABQABgAIAAAAIQDx7gogQgIAAHIE&#10;AAAOAAAAAAAAAAAAAAAAAC4CAABkcnMvZTJvRG9jLnhtbFBLAQItABQABgAIAAAAIQAqwiCg3wAA&#10;AAsBAAAPAAAAAAAAAAAAAAAAAJwEAABkcnMvZG93bnJldi54bWxQSwUGAAAAAAQABADzAAAAqAUA&#10;AAAA&#10;">
            <v:path arrowok="t"/>
            <v:fill focussize="0,0"/>
            <v:stroke weight="0.25pt" endarrow="block"/>
            <v:imagedata o:title=""/>
            <o:lock v:ext="edit"/>
          </v:line>
        </w:pict>
      </w:r>
      <w:r>
        <w:rPr>
          <w:rFonts w:cs="Arial"/>
          <w:b/>
        </w:rPr>
        <w:pict>
          <v:line id="Straight Connector 16" o:spid="_x0000_s1028" o:spt="20" style="position:absolute;left:0pt;margin-left:294pt;margin-top:0pt;height:19.8pt;width:5.25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CeNQIAAF0EAAAOAAAAZHJzL2Uyb0RvYy54bWysVE2P2yAQvVfqf0DcE9tZr5u14qwqO+ll&#10;242U7Q8ggG1UDAhInKjqf+9APtrdXqqqOZCBGR5v3sx48XgcJDpw64RWFc6mKUZcUc2E6ir89WU9&#10;mWPkPFGMSK14hU/c4cfl+3eL0ZR8pnstGbcIQJQrR1Ph3ntTJomjPR+Im2rDFThbbQfiYWu7hFky&#10;Avogk1maFsmoLTNWU+4cnDZnJ15G/Lbl1D+3reMeyQoDNx9XG9ddWJPlgpSdJaYX9EKD/AOLgQgF&#10;j96gGuIJ2lvxB9QgqNVOt35K9ZDothWUxxwgmyx9k822J4bHXEAcZ24yuf8HS78cNhYJBrUrMFJk&#10;gBptvSWi6z2qtVKgoLYInKDUaFwJF2q1sSFXelRb86TpN4eUrnuiOh4Zv5wMoGThRvLqStg4A+/t&#10;xs+aQQzZex1lO7Z2CJAgCDrG6pxu1eFHjygcFkXx4R4jCp7ZfZYXsXgJKa93jXX+E9cDCkaFpVBB&#10;O1KSw5PzgQspryHhWOm1kDLWXyo0VvguA/jgcVoKFpxxY7tdLS06kNBB8RcTexNm9V6xCNZzwlYX&#10;2xMhwUY+KuKtAI0kx+G1gTOMJIehCdaZnlThRcgXCF+scxN9f0gfVvPVPJ/ks2I1ydOmmXxc1/mk&#10;WAPp5q6p6yb7EchnedkLxrgK/K8NneV/1zCX0Tq34q2lb0Ilr9GjokD2+h9Jx4KHGp+7ZafZaWND&#10;dqH20MMx+DJvYUh+38eoX1+F5U8AAAD//wMAUEsDBBQABgAIAAAAIQDG4sim4AAAAAcBAAAPAAAA&#10;ZHJzL2Rvd25yZXYueG1sTI9BS8NAEIXvQv/DMgUvYjdWEtKYTSmC2oOX1oIeN9kxiWZnQ3bTpv/e&#10;6aleBh7v8d43+XqynTji4FtHCh4WEQikypmWagWHj5f7FIQPmozuHKGCM3pYF7ObXGfGnWiHx32o&#10;BZeQz7SCJoQ+k9JXDVrtF65HYu/bDVYHlkMtzaBPXG47uYyiRFrdEi80usfnBqvf/WgVbDeHcRm/&#10;t2+fJtnZu1f6+jmXTqnb+bR5AhFwCtcwXPAZHQpmKt1IxotOQZym/EtQwJfteJXGIEoFj6sEZJHL&#10;//zFHwAAAP//AwBQSwECLQAUAAYACAAAACEAtoM4kv4AAADhAQAAEwAAAAAAAAAAAAAAAAAAAAAA&#10;W0NvbnRlbnRfVHlwZXNdLnhtbFBLAQItABQABgAIAAAAIQA4/SH/1gAAAJQBAAALAAAAAAAAAAAA&#10;AAAAAC8BAABfcmVscy8ucmVsc1BLAQItABQABgAIAAAAIQCKP8CeNQIAAF0EAAAOAAAAAAAAAAAA&#10;AAAAAC4CAABkcnMvZTJvRG9jLnhtbFBLAQItABQABgAIAAAAIQDG4sim4AAAAAcBAAAPAAAAAAAA&#10;AAAAAAAAAI8EAABkcnMvZG93bnJldi54bWxQSwUGAAAAAAQABADzAAAAnAUAAAAA&#10;">
            <v:path arrowok="t"/>
            <v:fill focussize="0,0"/>
            <v:stroke weight="0.25pt" endarrow="block"/>
            <v:imagedata o:title=""/>
            <o:lock v:ext="edit"/>
          </v:line>
        </w:pict>
      </w:r>
      <w:r>
        <w:rPr>
          <w:rFonts w:cs="Arial"/>
          <w:b/>
          <w:bCs/>
          <w:u w:val="single"/>
          <w:lang w:eastAsia="zh-CN"/>
        </w:rPr>
        <w:drawing>
          <wp:inline distT="0" distB="0" distL="0" distR="0">
            <wp:extent cx="4495800" cy="2371725"/>
            <wp:effectExtent l="0" t="0" r="0" b="9525"/>
            <wp:docPr id="15" name="Picture 15" descr="电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电池"/>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a:xfrm>
                      <a:off x="0" y="0"/>
                      <a:ext cx="4495800" cy="2371725"/>
                    </a:xfrm>
                    <a:prstGeom prst="rect">
                      <a:avLst/>
                    </a:prstGeom>
                    <a:noFill/>
                    <a:ln>
                      <a:noFill/>
                    </a:ln>
                  </pic:spPr>
                </pic:pic>
              </a:graphicData>
            </a:graphic>
          </wp:inline>
        </w:drawing>
      </w:r>
    </w:p>
    <w:p>
      <w:pPr>
        <w:tabs>
          <w:tab w:val="left" w:pos="2820"/>
        </w:tabs>
        <w:rPr>
          <w:szCs w:val="24"/>
        </w:rPr>
      </w:pPr>
      <w:r>
        <w:rPr>
          <w:szCs w:val="24"/>
        </w:rPr>
        <w:tab/>
      </w:r>
      <w:r>
        <w:rPr>
          <w:szCs w:val="24"/>
        </w:rPr>
        <w:t xml:space="preserve">Netzteil-Buchse </w:t>
      </w:r>
    </w:p>
    <w:p>
      <w:pPr>
        <w:rPr>
          <w:szCs w:val="24"/>
        </w:rPr>
      </w:pPr>
    </w:p>
    <w:p>
      <w:pPr>
        <w:jc w:val="center"/>
        <w:rPr>
          <w:sz w:val="44"/>
          <w:szCs w:val="44"/>
          <w:u w:val="single"/>
        </w:rPr>
      </w:pPr>
      <w:r>
        <w:rPr>
          <w:sz w:val="44"/>
          <w:szCs w:val="44"/>
          <w:u w:val="single"/>
        </w:rPr>
        <w:t>Funktionen</w:t>
      </w:r>
    </w:p>
    <w:p>
      <w:pPr>
        <w:pStyle w:val="5"/>
        <w:spacing w:line="300" w:lineRule="exact"/>
        <w:rPr>
          <w:rFonts w:ascii="Arial" w:hAnsi="Arial" w:cs="Arial"/>
          <w:i w:val="0"/>
          <w:color w:val="auto"/>
          <w:sz w:val="28"/>
          <w:szCs w:val="28"/>
        </w:rPr>
      </w:pPr>
      <w:r>
        <w:rPr>
          <w:rFonts w:ascii="Arial" w:hAnsi="Arial" w:cs="Arial"/>
          <w:i w:val="0"/>
          <w:color w:val="auto"/>
          <w:sz w:val="28"/>
          <w:szCs w:val="28"/>
        </w:rPr>
        <w:t>HOLD FUNKTION</w:t>
      </w:r>
    </w:p>
    <w:p>
      <w:pPr>
        <w:pStyle w:val="5"/>
        <w:numPr>
          <w:ilvl w:val="0"/>
          <w:numId w:val="7"/>
        </w:numPr>
        <w:spacing w:line="300" w:lineRule="exact"/>
        <w:rPr>
          <w:rFonts w:ascii="Arial" w:hAnsi="Arial" w:cs="Arial"/>
          <w:i w:val="0"/>
          <w:color w:val="auto"/>
          <w:szCs w:val="24"/>
          <w:u w:val="single"/>
        </w:rPr>
      </w:pPr>
      <w:r>
        <w:rPr>
          <w:rFonts w:ascii="Arial" w:hAnsi="Arial" w:cs="Arial"/>
          <w:i w:val="0"/>
          <w:color w:val="auto"/>
          <w:szCs w:val="24"/>
        </w:rPr>
        <w:t xml:space="preserve">Legen Sie den Artikel auf die Waagenplattform. </w:t>
      </w:r>
    </w:p>
    <w:p>
      <w:pPr>
        <w:pStyle w:val="5"/>
        <w:numPr>
          <w:ilvl w:val="0"/>
          <w:numId w:val="7"/>
        </w:numPr>
        <w:spacing w:line="300" w:lineRule="exact"/>
        <w:rPr>
          <w:rFonts w:ascii="Arial" w:hAnsi="Arial" w:cs="Arial"/>
          <w:i w:val="0"/>
          <w:color w:val="auto"/>
          <w:szCs w:val="24"/>
          <w:u w:val="single"/>
        </w:rPr>
      </w:pPr>
      <w:r>
        <w:rPr>
          <w:rFonts w:ascii="Arial" w:hAnsi="Arial" w:cs="Arial"/>
          <w:i w:val="0"/>
          <w:color w:val="auto"/>
          <w:szCs w:val="24"/>
        </w:rPr>
        <w:t>Warten Sie, bis die Gewichte angezeigt werden.</w:t>
      </w:r>
    </w:p>
    <w:p>
      <w:pPr>
        <w:pStyle w:val="5"/>
        <w:numPr>
          <w:ilvl w:val="0"/>
          <w:numId w:val="7"/>
        </w:numPr>
        <w:spacing w:line="300" w:lineRule="exact"/>
        <w:rPr>
          <w:rFonts w:ascii="Arial" w:hAnsi="Arial" w:cs="Arial"/>
          <w:i w:val="0"/>
          <w:color w:val="auto"/>
          <w:szCs w:val="24"/>
          <w:u w:val="single"/>
        </w:rPr>
      </w:pPr>
      <w:r>
        <w:rPr>
          <w:rFonts w:ascii="Arial" w:hAnsi="Arial" w:cs="Arial"/>
          <w:i w:val="0"/>
          <w:color w:val="auto"/>
          <w:szCs w:val="24"/>
        </w:rPr>
        <w:t>Drücken Sie die [HOLD] -Taste.Die Halteanzeige „Halten“ leuchtet auf.</w:t>
      </w:r>
    </w:p>
    <w:p>
      <w:pPr>
        <w:pStyle w:val="4"/>
        <w:numPr>
          <w:ilvl w:val="0"/>
          <w:numId w:val="7"/>
        </w:numPr>
        <w:spacing w:line="300" w:lineRule="exact"/>
        <w:jc w:val="both"/>
        <w:rPr>
          <w:rFonts w:ascii="Arial" w:hAnsi="Arial" w:cs="Arial"/>
          <w:color w:val="auto"/>
        </w:rPr>
      </w:pPr>
      <w:r>
        <w:rPr>
          <w:rFonts w:ascii="Arial" w:hAnsi="Arial" w:cs="Arial"/>
          <w:color w:val="auto"/>
        </w:rPr>
        <w:t>Entfernen Sie den Artikel von der Waagenplattform.Der Gewichtswert des Artikels wird auf dem Display angezeigt.Sie können dies jetzt auch in andere Maße umrechnen (dh in Pfund, Pfund &amp; Unzen oder Kilogramm), indem Sie die Taste [UNIT] drücken.</w:t>
      </w:r>
    </w:p>
    <w:p>
      <w:pPr>
        <w:pStyle w:val="4"/>
        <w:numPr>
          <w:ilvl w:val="0"/>
          <w:numId w:val="7"/>
        </w:numPr>
        <w:spacing w:line="300" w:lineRule="exact"/>
        <w:jc w:val="both"/>
        <w:rPr>
          <w:rFonts w:ascii="Arial" w:hAnsi="Arial" w:cs="Arial"/>
          <w:color w:val="auto"/>
        </w:rPr>
      </w:pPr>
      <w:r>
        <w:rPr>
          <w:rFonts w:ascii="Arial" w:hAnsi="Arial" w:cs="Arial"/>
          <w:color w:val="auto"/>
        </w:rPr>
        <w:t xml:space="preserve">Beenden der Haltefunktion: Wenn ein Artikel gewogen und die Haltefunktion aktiviert ist, möchten Sie die Haltefunktion beenden. Drücken Sie die Taste [HOLD] erneut, um die Anzeige „Halten“ zu löschen und die Waage in den Gewichtsmodus zu schalten. </w:t>
      </w:r>
    </w:p>
    <w:p>
      <w:pPr>
        <w:rPr>
          <w:szCs w:val="24"/>
        </w:rPr>
      </w:pPr>
    </w:p>
    <w:p>
      <w:pPr>
        <w:rPr>
          <w:szCs w:val="24"/>
        </w:rPr>
      </w:pPr>
    </w:p>
    <w:p>
      <w:pPr>
        <w:rPr>
          <w:szCs w:val="24"/>
        </w:rPr>
      </w:pPr>
    </w:p>
    <w:p>
      <w:pPr>
        <w:rPr>
          <w:szCs w:val="24"/>
          <w:lang w:eastAsia="zh-CN"/>
        </w:rPr>
      </w:pPr>
    </w:p>
    <w:p>
      <w:pPr>
        <w:rPr>
          <w:szCs w:val="24"/>
          <w:lang w:eastAsia="zh-CN"/>
        </w:rPr>
      </w:pPr>
    </w:p>
    <w:p>
      <w:pPr>
        <w:rPr>
          <w:szCs w:val="24"/>
          <w:lang w:eastAsia="zh-CN"/>
        </w:rPr>
      </w:pPr>
    </w:p>
    <w:p>
      <w:pPr>
        <w:pStyle w:val="4"/>
        <w:spacing w:line="300" w:lineRule="exact"/>
        <w:jc w:val="both"/>
        <w:rPr>
          <w:rFonts w:ascii="Times New Roman" w:hAnsi="Times New Roman" w:cs="Times New Roman"/>
          <w:color w:val="auto"/>
          <w:sz w:val="32"/>
          <w:szCs w:val="32"/>
        </w:rPr>
      </w:pPr>
      <w:r>
        <w:rPr>
          <w:rFonts w:ascii="Times New Roman" w:hAnsi="Times New Roman" w:cs="Times New Roman"/>
          <w:color w:val="auto"/>
          <w:sz w:val="32"/>
          <w:szCs w:val="32"/>
        </w:rPr>
        <w:t>WIEGEN</w:t>
      </w:r>
    </w:p>
    <w:p>
      <w:pPr>
        <w:pStyle w:val="3"/>
        <w:spacing w:line="300" w:lineRule="exact"/>
        <w:rPr>
          <w:rFonts w:ascii="Times New Roman" w:hAnsi="Times New Roman" w:cs="Times New Roman"/>
          <w:b/>
          <w:color w:val="auto"/>
          <w:sz w:val="24"/>
          <w:szCs w:val="24"/>
        </w:rPr>
      </w:pPr>
      <w:r>
        <w:rPr>
          <w:rFonts w:ascii="Times New Roman" w:hAnsi="Times New Roman" w:cs="Times New Roman"/>
          <w:b/>
          <w:color w:val="auto"/>
          <w:sz w:val="24"/>
          <w:szCs w:val="24"/>
        </w:rPr>
        <w:t>Vor dem Wiegen</w:t>
      </w:r>
    </w:p>
    <w:p>
      <w:pPr>
        <w:spacing w:after="0" w:line="300" w:lineRule="exact"/>
        <w:rPr>
          <w:rFonts w:ascii="Times New Roman" w:hAnsi="Times New Roman"/>
          <w:szCs w:val="24"/>
        </w:rPr>
      </w:pPr>
      <w:r>
        <w:rPr>
          <w:rFonts w:ascii="Times New Roman" w:hAnsi="Times New Roman"/>
          <w:szCs w:val="24"/>
        </w:rPr>
        <w:t>Lassen Sie die Waage nach dem ersten Einschalten eine Minute lang aufwärmen, damit die Waage richtig und genau funktioniert.</w:t>
      </w:r>
    </w:p>
    <w:p>
      <w:pPr>
        <w:pStyle w:val="2"/>
        <w:spacing w:line="300" w:lineRule="exact"/>
        <w:rPr>
          <w:rFonts w:ascii="Times New Roman" w:hAnsi="Times New Roman" w:cs="Times New Roman"/>
          <w:color w:val="auto"/>
          <w:sz w:val="24"/>
          <w:szCs w:val="24"/>
        </w:rPr>
      </w:pPr>
      <w:r>
        <w:rPr>
          <w:rFonts w:ascii="Times New Roman" w:hAnsi="Times New Roman" w:cs="Times New Roman"/>
          <w:color w:val="auto"/>
          <w:sz w:val="24"/>
          <w:szCs w:val="24"/>
        </w:rPr>
        <w:t>Fehlermeldungen</w:t>
      </w:r>
    </w:p>
    <w:p>
      <w:pPr>
        <w:spacing w:after="0" w:line="280" w:lineRule="exact"/>
        <w:rPr>
          <w:rFonts w:ascii="Times New Roman" w:hAnsi="Times New Roman"/>
          <w:szCs w:val="24"/>
        </w:rPr>
      </w:pPr>
      <w:r>
        <w:rPr>
          <w:rFonts w:ascii="Times New Roman" w:hAnsi="Times New Roman"/>
          <w:szCs w:val="24"/>
        </w:rPr>
        <w:object>
          <v:shape id="_x0000_i1025" o:spt="75" type="#_x0000_t75" style="height:11.95pt;width:18pt;" o:ole="t" fillcolor="#000005 [-4142]" filled="f" o:preferrelative="t" stroked="f" coordsize="21600,21600">
            <v:path/>
            <v:fill on="f" focussize="0,0"/>
            <v:stroke on="f" joinstyle="miter"/>
            <v:imagedata r:id="rId14" o:title=""/>
            <o:lock v:ext="edit" aspectratio="t"/>
            <w10:wrap type="none"/>
            <w10:anchorlock/>
          </v:shape>
          <o:OLEObject Type="Embed" ProgID="PBrush" ShapeID="_x0000_i1025" DrawAspect="Content" ObjectID="_1468075725" r:id="rId13">
            <o:LockedField>false</o:LockedField>
          </o:OLEObject>
        </w:object>
      </w:r>
      <w:r>
        <w:rPr>
          <w:rFonts w:ascii="Times New Roman" w:hAnsi="Times New Roman"/>
          <w:szCs w:val="24"/>
        </w:rPr>
        <w:t xml:space="preserve"> : Niedriger Batteriestatus</w:t>
      </w:r>
    </w:p>
    <w:p>
      <w:pPr>
        <w:spacing w:after="0" w:line="300" w:lineRule="exact"/>
        <w:rPr>
          <w:rFonts w:ascii="Times New Roman" w:hAnsi="Times New Roman"/>
          <w:szCs w:val="24"/>
        </w:rPr>
      </w:pPr>
      <w:r>
        <w:rPr>
          <w:rFonts w:ascii="Times New Roman" w:hAnsi="Times New Roman"/>
          <w:szCs w:val="24"/>
        </w:rPr>
        <w:t>Err-0: Überladung</w:t>
      </w:r>
    </w:p>
    <w:p>
      <w:pPr>
        <w:spacing w:after="0" w:line="300" w:lineRule="exact"/>
        <w:rPr>
          <w:rFonts w:ascii="Times New Roman" w:hAnsi="Times New Roman"/>
          <w:szCs w:val="24"/>
        </w:rPr>
      </w:pPr>
      <w:r>
        <w:rPr>
          <w:rFonts w:ascii="Times New Roman" w:hAnsi="Times New Roman"/>
          <w:szCs w:val="24"/>
        </w:rPr>
        <w:t xml:space="preserve">Err-Z: Überschreitet den Nullspurbereich, wenn die Stromversorgung eingeschaltet wird </w:t>
      </w:r>
    </w:p>
    <w:p>
      <w:pPr>
        <w:spacing w:after="0" w:line="300" w:lineRule="exact"/>
        <w:rPr>
          <w:rFonts w:ascii="Times New Roman" w:hAnsi="Times New Roman"/>
          <w:szCs w:val="24"/>
        </w:rPr>
      </w:pPr>
      <w:r>
        <w:rPr>
          <w:rFonts w:ascii="Times New Roman" w:hAnsi="Times New Roman"/>
          <w:szCs w:val="24"/>
        </w:rPr>
        <w:t>Err-S: Die Waage ist instabil, wenn Sie das Gerät einschalten</w:t>
      </w:r>
    </w:p>
    <w:p>
      <w:pPr>
        <w:spacing w:after="0" w:line="300" w:lineRule="exact"/>
        <w:ind w:left="1200" w:hanging="1200" w:hangingChars="500"/>
        <w:rPr>
          <w:rFonts w:ascii="Times New Roman" w:hAnsi="Times New Roman"/>
          <w:szCs w:val="24"/>
        </w:rPr>
      </w:pPr>
      <w:r>
        <w:rPr>
          <w:rFonts w:ascii="Times New Roman" w:hAnsi="Times New Roman"/>
          <w:szCs w:val="24"/>
        </w:rPr>
        <w:t>Err-C: Vergessen Sie beim Kalibrieren die Eingabe des Kalibrierungsgewichts oder der AD-Wert ist zu niedrig.</w:t>
      </w:r>
    </w:p>
    <w:p>
      <w:pPr>
        <w:spacing w:after="0" w:line="300" w:lineRule="exact"/>
        <w:ind w:left="1200" w:hanging="1200" w:hangingChars="500"/>
        <w:rPr>
          <w:rFonts w:ascii="Times New Roman" w:hAnsi="Times New Roman"/>
          <w:szCs w:val="24"/>
        </w:rPr>
      </w:pPr>
    </w:p>
    <w:p>
      <w:pPr>
        <w:pStyle w:val="3"/>
        <w:spacing w:line="300" w:lineRule="exact"/>
        <w:rPr>
          <w:rFonts w:ascii="Times New Roman" w:hAnsi="Times New Roman" w:cs="Times New Roman"/>
          <w:b/>
          <w:color w:val="auto"/>
          <w:sz w:val="28"/>
          <w:szCs w:val="28"/>
        </w:rPr>
      </w:pPr>
      <w:r>
        <w:rPr>
          <w:rFonts w:ascii="Times New Roman" w:hAnsi="Times New Roman" w:cs="Times New Roman"/>
          <w:b/>
          <w:color w:val="auto"/>
          <w:sz w:val="28"/>
          <w:szCs w:val="28"/>
        </w:rPr>
        <w:t>Wiegeverfahren</w:t>
      </w:r>
    </w:p>
    <w:p>
      <w:pPr>
        <w:widowControl w:val="0"/>
        <w:spacing w:after="0" w:line="300" w:lineRule="exact"/>
        <w:jc w:val="both"/>
        <w:rPr>
          <w:rFonts w:ascii="Times New Roman" w:hAnsi="Times New Roman"/>
          <w:szCs w:val="24"/>
        </w:rPr>
      </w:pPr>
      <w:r>
        <w:rPr>
          <w:rFonts w:ascii="Times New Roman" w:hAnsi="Times New Roman"/>
          <w:szCs w:val="24"/>
        </w:rPr>
        <w:t>Drücken Sie [ON / OFF], um die Waage einzuschalten.</w:t>
      </w:r>
    </w:p>
    <w:p>
      <w:pPr>
        <w:spacing w:after="0" w:line="300" w:lineRule="exact"/>
        <w:rPr>
          <w:rFonts w:ascii="Times New Roman" w:hAnsi="Times New Roman"/>
          <w:szCs w:val="24"/>
        </w:rPr>
      </w:pPr>
      <w:r>
        <w:rPr>
          <w:rFonts w:ascii="Times New Roman" w:hAnsi="Times New Roman"/>
          <w:szCs w:val="24"/>
        </w:rPr>
        <w:t>Wenn der Strom eingeschaltet wird, erscheinen alle Anzeigesegmente für einige Sekunden und "0" erscheint auf dem Display.</w:t>
      </w:r>
    </w:p>
    <w:p>
      <w:pPr>
        <w:spacing w:after="0" w:line="300" w:lineRule="exact"/>
        <w:rPr>
          <w:rFonts w:ascii="Times New Roman" w:hAnsi="Times New Roman"/>
          <w:szCs w:val="24"/>
        </w:rPr>
      </w:pPr>
    </w:p>
    <w:p>
      <w:pPr>
        <w:widowControl w:val="0"/>
        <w:spacing w:after="0" w:line="300" w:lineRule="exact"/>
        <w:jc w:val="both"/>
        <w:rPr>
          <w:rFonts w:ascii="Times New Roman" w:hAnsi="Times New Roman"/>
          <w:b/>
          <w:sz w:val="28"/>
          <w:szCs w:val="28"/>
        </w:rPr>
      </w:pPr>
      <w:r>
        <w:rPr>
          <w:rFonts w:ascii="Times New Roman" w:hAnsi="Times New Roman"/>
          <w:b/>
          <w:sz w:val="28"/>
          <w:szCs w:val="28"/>
        </w:rPr>
        <w:t>Wählen Sie mit [UNIT] die Wiegeeinheit aus.</w:t>
      </w:r>
    </w:p>
    <w:p>
      <w:pPr>
        <w:spacing w:after="0" w:line="300" w:lineRule="exact"/>
        <w:rPr>
          <w:rFonts w:ascii="Times New Roman" w:hAnsi="Times New Roman"/>
          <w:szCs w:val="24"/>
        </w:rPr>
      </w:pPr>
      <w:r>
        <w:rPr>
          <w:rFonts w:ascii="Times New Roman" w:hAnsi="Times New Roman"/>
          <w:szCs w:val="24"/>
        </w:rPr>
        <w:t>Drücken Sie [UNIT], um eine Wiegeeinheit "kg", "lb" auszuwählen.</w:t>
      </w:r>
    </w:p>
    <w:p>
      <w:pPr>
        <w:spacing w:after="0" w:line="300" w:lineRule="exact"/>
        <w:rPr>
          <w:rFonts w:ascii="Times New Roman" w:hAnsi="Times New Roman"/>
          <w:szCs w:val="24"/>
        </w:rPr>
      </w:pPr>
      <w:r>
        <w:rPr>
          <w:rFonts w:ascii="Times New Roman" w:hAnsi="Times New Roman"/>
          <w:szCs w:val="24"/>
        </w:rPr>
        <w:t>Nachdem die Einheit ausgewählt wurde, wird die ausgewählte Einheit neben dem Gewichtswert angezeigt.</w:t>
      </w:r>
    </w:p>
    <w:p>
      <w:pPr>
        <w:spacing w:after="0" w:line="300" w:lineRule="exact"/>
        <w:rPr>
          <w:rFonts w:ascii="Times New Roman" w:hAnsi="Times New Roman"/>
          <w:szCs w:val="24"/>
        </w:rPr>
      </w:pPr>
    </w:p>
    <w:p>
      <w:pPr>
        <w:widowControl w:val="0"/>
        <w:spacing w:after="0" w:line="300" w:lineRule="exact"/>
        <w:jc w:val="both"/>
        <w:rPr>
          <w:rFonts w:cs="Arial"/>
          <w:b/>
          <w:sz w:val="28"/>
          <w:szCs w:val="28"/>
        </w:rPr>
      </w:pPr>
      <w:r>
        <w:rPr>
          <w:rFonts w:cs="Arial"/>
          <w:b/>
          <w:sz w:val="28"/>
          <w:szCs w:val="28"/>
        </w:rPr>
        <w:t xml:space="preserve">Beginnen Sie mit dem Wiegen </w:t>
      </w:r>
    </w:p>
    <w:p>
      <w:pPr>
        <w:spacing w:after="0" w:line="300" w:lineRule="exact"/>
        <w:rPr>
          <w:rFonts w:cs="Arial"/>
          <w:b/>
          <w:szCs w:val="24"/>
        </w:rPr>
      </w:pPr>
      <w:r>
        <w:rPr>
          <w:rFonts w:cs="Arial"/>
          <w:b/>
          <w:szCs w:val="24"/>
        </w:rPr>
        <w:t>Wenn Sie zum Wiegen keinen Behälter verwenden,</w:t>
      </w:r>
    </w:p>
    <w:p>
      <w:pPr>
        <w:spacing w:after="0" w:line="300" w:lineRule="exact"/>
        <w:rPr>
          <w:rFonts w:cs="Arial"/>
          <w:szCs w:val="24"/>
        </w:rPr>
      </w:pPr>
      <w:r>
        <w:rPr>
          <w:rFonts w:cs="Arial"/>
          <w:szCs w:val="24"/>
        </w:rPr>
        <w:t>Stellen Sie sicher, dass der Messwert "0" ist.Falls nicht, drücken Sie [ZERO], um "0" anzuzeigen.</w:t>
      </w:r>
    </w:p>
    <w:p>
      <w:pPr>
        <w:spacing w:after="0" w:line="300" w:lineRule="exact"/>
        <w:rPr>
          <w:rFonts w:cs="Arial"/>
          <w:szCs w:val="24"/>
        </w:rPr>
      </w:pPr>
      <w:r>
        <w:rPr>
          <w:rFonts w:cs="Arial"/>
          <w:szCs w:val="24"/>
        </w:rPr>
        <w:t>Legen Sie die zu wiegenden Gegenstände auf die Plattform.</w:t>
      </w:r>
    </w:p>
    <w:p>
      <w:pPr>
        <w:spacing w:after="0" w:line="300" w:lineRule="exact"/>
        <w:rPr>
          <w:rFonts w:cs="Arial"/>
          <w:b/>
          <w:szCs w:val="24"/>
        </w:rPr>
      </w:pPr>
      <w:r>
        <w:rPr>
          <w:rFonts w:cs="Arial"/>
          <w:b/>
          <w:szCs w:val="24"/>
        </w:rPr>
        <w:t>Wenn Sie einen Behälter zum Wiegen verwenden</w:t>
      </w:r>
    </w:p>
    <w:p>
      <w:pPr>
        <w:spacing w:after="0" w:line="300" w:lineRule="exact"/>
        <w:rPr>
          <w:rFonts w:cs="Arial"/>
          <w:szCs w:val="24"/>
        </w:rPr>
      </w:pPr>
      <w:r>
        <w:rPr>
          <w:rFonts w:cs="Arial"/>
          <w:szCs w:val="24"/>
        </w:rPr>
        <w:t>Stellen Sie einen leeren Behälter auf die Plattform.</w:t>
      </w:r>
    </w:p>
    <w:p>
      <w:pPr>
        <w:spacing w:after="0" w:line="300" w:lineRule="exact"/>
        <w:rPr>
          <w:rFonts w:cs="Arial"/>
          <w:szCs w:val="24"/>
        </w:rPr>
      </w:pPr>
      <w:r>
        <w:rPr>
          <w:rFonts w:cs="Arial"/>
          <w:szCs w:val="24"/>
        </w:rPr>
        <w:t>Warten Sie, bis die Stabilitätswägung angezeigt wird, und drücken Sie [ZERO].</w:t>
      </w:r>
    </w:p>
    <w:p>
      <w:pPr>
        <w:spacing w:after="0" w:line="300" w:lineRule="exact"/>
        <w:rPr>
          <w:rFonts w:cs="Arial"/>
          <w:szCs w:val="24"/>
        </w:rPr>
      </w:pPr>
      <w:r>
        <w:rPr>
          <w:rFonts w:cs="Arial"/>
          <w:szCs w:val="24"/>
        </w:rPr>
        <w:t>Legen Sie die zu wiegenden Gegenstände in den Behälter.</w:t>
      </w:r>
    </w:p>
    <w:p>
      <w:pPr>
        <w:pStyle w:val="5"/>
        <w:spacing w:line="300" w:lineRule="exact"/>
        <w:rPr>
          <w:rFonts w:ascii="Arial" w:hAnsi="Arial" w:cs="Arial"/>
          <w:sz w:val="20"/>
        </w:rPr>
      </w:pPr>
      <w:r>
        <w:rPr>
          <w:rFonts w:ascii="Arial" w:hAnsi="Arial" w:cs="Arial"/>
          <w:sz w:val="20"/>
        </w:rPr>
        <w:t xml:space="preserve">           </w:t>
      </w:r>
    </w:p>
    <w:p>
      <w:pPr>
        <w:pStyle w:val="5"/>
        <w:spacing w:line="300" w:lineRule="exact"/>
        <w:rPr>
          <w:rFonts w:ascii="Arial" w:hAnsi="Arial" w:cs="Arial"/>
          <w:bCs/>
          <w:i w:val="0"/>
          <w:color w:val="auto"/>
          <w:sz w:val="28"/>
          <w:szCs w:val="28"/>
        </w:rPr>
      </w:pPr>
      <w:r>
        <w:rPr>
          <w:rFonts w:ascii="Arial" w:hAnsi="Arial" w:cs="Arial"/>
          <w:sz w:val="20"/>
        </w:rPr>
        <w:t xml:space="preserve">  </w:t>
      </w:r>
      <w:r>
        <w:rPr>
          <w:rFonts w:ascii="Arial" w:hAnsi="Arial" w:cs="Arial"/>
          <w:bCs/>
          <w:i w:val="0"/>
          <w:color w:val="auto"/>
          <w:sz w:val="28"/>
          <w:szCs w:val="28"/>
        </w:rPr>
        <w:t>FUNKTIONSEINSTELLUNGEN</w:t>
      </w:r>
    </w:p>
    <w:p>
      <w:pPr>
        <w:widowControl w:val="0"/>
        <w:spacing w:after="0" w:line="300" w:lineRule="exact"/>
        <w:jc w:val="both"/>
      </w:pPr>
    </w:p>
    <w:p>
      <w:pPr>
        <w:pStyle w:val="17"/>
        <w:widowControl w:val="0"/>
        <w:numPr>
          <w:ilvl w:val="0"/>
          <w:numId w:val="8"/>
        </w:numPr>
        <w:spacing w:after="0" w:line="300" w:lineRule="exact"/>
        <w:jc w:val="both"/>
        <w:rPr>
          <w:rFonts w:cs="Arial"/>
          <w:szCs w:val="24"/>
        </w:rPr>
      </w:pPr>
      <w:r>
        <w:rPr>
          <w:rFonts w:cs="Arial"/>
          <w:szCs w:val="24"/>
        </w:rPr>
        <w:t>Wechseln Sie in den Funktionseinstellungsmodus.Drücken Sie [ON / OFF], um das Gerät auszuschalten. Drücken Sie zuerst [ZERO] und dann [ON / OFF]. Halten Sie dabei [ZERO] gedrückt, und auf dem Display wird A_OFF angezeigt.</w:t>
      </w:r>
    </w:p>
    <w:p>
      <w:pPr>
        <w:pStyle w:val="17"/>
        <w:widowControl w:val="0"/>
        <w:numPr>
          <w:ilvl w:val="0"/>
          <w:numId w:val="8"/>
        </w:numPr>
        <w:spacing w:after="0" w:line="300" w:lineRule="exact"/>
        <w:jc w:val="both"/>
        <w:rPr>
          <w:rFonts w:cs="Arial"/>
          <w:szCs w:val="24"/>
        </w:rPr>
      </w:pPr>
      <w:r>
        <w:rPr>
          <w:rFonts w:cs="Arial"/>
          <w:szCs w:val="24"/>
        </w:rPr>
        <w:t>Auswahl des automatischen Abschaltmodus.Wenn die Waage in das Funktionseinstellungsmenü wechselt, zeigt das Display A_OFF.Drücken Sie [ZERO], um ON oder OFF zu wählen: Auswahlanzeige ON, dh die automatische Abschaltfunktion ist aktiviert.Drücken Sie erneut [ZERO], auf dem Display wird OFF angezeigt. Dies bedeutet, dass die automatische Abschaltfunktion deaktiviert ist.</w:t>
      </w:r>
    </w:p>
    <w:p>
      <w:pPr>
        <w:pStyle w:val="17"/>
        <w:widowControl w:val="0"/>
        <w:numPr>
          <w:ilvl w:val="0"/>
          <w:numId w:val="8"/>
        </w:numPr>
        <w:spacing w:after="0" w:line="300" w:lineRule="exact"/>
        <w:jc w:val="both"/>
        <w:rPr>
          <w:rFonts w:cs="Arial"/>
          <w:szCs w:val="24"/>
        </w:rPr>
      </w:pPr>
      <w:r>
        <w:rPr>
          <w:rFonts w:cs="Arial"/>
          <w:szCs w:val="24"/>
        </w:rPr>
        <w:t>Auswahl der automatischen Hintergrundbeleuchtung.Wenn die Waage das Funktionseinstellungsmenü erreicht, drücken Sie die [UNIT] -Taste. Im Display wird L-ON (oder OFF) angezeigt.Drücken Sie [ZERO], um ON oder OFF zu wählen: Auswahlanzeige ON, dh die automatische Hintergrundbeleuchtung ist aktiviert. Drücken Sie erneut [ZERO]. Im Display wird OFF angezeigt, dh die automatische Hintergrundbeleuchtung ist deaktiviert, dh die Hintergrundbeleuchtung ist ausgeschaltet.</w:t>
      </w:r>
    </w:p>
    <w:p>
      <w:pPr>
        <w:pStyle w:val="17"/>
        <w:numPr>
          <w:ilvl w:val="0"/>
          <w:numId w:val="8"/>
        </w:numPr>
        <w:spacing w:after="0" w:line="300" w:lineRule="exact"/>
        <w:rPr>
          <w:rFonts w:cs="Arial"/>
          <w:szCs w:val="24"/>
        </w:rPr>
      </w:pPr>
      <w:r>
        <w:rPr>
          <w:rFonts w:cs="Arial"/>
          <w:szCs w:val="24"/>
        </w:rPr>
        <w:t>Auswahl des Auto HOLD-Modus.Drücken Sie die [UNIT] -Taste. Auf dem Display wird H_ON oder H_OFF angezeigt. Drücken Sie [ZERO], die Auswahlanzeige H_ON. Dies bedeutet, dass die Funktion AUTO-HOLD aktiv ist. Drücken Sie erneut die Taste [ZERO]. Im Display wird H_OFF angezeigt. Dies bedeutet, dass die Funktion AUTO-HOLD inaktiv ist .</w:t>
      </w:r>
    </w:p>
    <w:p>
      <w:pPr>
        <w:pStyle w:val="17"/>
        <w:numPr>
          <w:ilvl w:val="0"/>
          <w:numId w:val="8"/>
        </w:numPr>
        <w:spacing w:after="0" w:line="300" w:lineRule="exact"/>
        <w:rPr>
          <w:rFonts w:cs="Arial"/>
          <w:szCs w:val="24"/>
        </w:rPr>
      </w:pPr>
      <w:r>
        <w:rPr>
          <w:rFonts w:cs="Arial"/>
          <w:szCs w:val="24"/>
        </w:rPr>
        <w:t>Rückkehr in den Wägemodus.Drücken Sie [ON / OFF], um das Gerät auszuschalten. Drücken Sie erneut [ON / OFF], um das Gerät einzuschalten und die Waage kehrt in den Wägemodus zurück.</w:t>
      </w:r>
    </w:p>
    <w:p>
      <w:pPr>
        <w:spacing w:line="300" w:lineRule="exact"/>
        <w:rPr>
          <w:rFonts w:cs="Arial"/>
          <w:sz w:val="20"/>
        </w:rPr>
      </w:pPr>
    </w:p>
    <w:p>
      <w:pPr>
        <w:widowControl w:val="0"/>
        <w:spacing w:after="0" w:line="240" w:lineRule="auto"/>
        <w:ind w:left="3600"/>
        <w:rPr>
          <w:rFonts w:cs="Arial"/>
          <w:bCs/>
          <w:color w:val="000000"/>
          <w:sz w:val="40"/>
          <w:szCs w:val="40"/>
          <w:u w:val="single"/>
        </w:rPr>
      </w:pPr>
      <w:r>
        <w:rPr>
          <w:rFonts w:cs="Arial"/>
          <w:bCs/>
          <w:color w:val="000000"/>
          <w:sz w:val="40"/>
          <w:szCs w:val="40"/>
          <w:u w:val="single"/>
        </w:rPr>
        <w:t>Kalibrierung</w:t>
      </w:r>
    </w:p>
    <w:p>
      <w:pPr>
        <w:pStyle w:val="5"/>
        <w:spacing w:line="320" w:lineRule="exact"/>
        <w:rPr>
          <w:rFonts w:ascii="Arial" w:hAnsi="Arial" w:cs="Arial"/>
          <w:i w:val="0"/>
          <w:color w:val="auto"/>
          <w:szCs w:val="24"/>
        </w:rPr>
      </w:pPr>
      <w:r>
        <w:rPr>
          <w:rFonts w:ascii="Arial" w:hAnsi="Arial" w:cs="Arial"/>
          <w:i w:val="0"/>
          <w:color w:val="auto"/>
          <w:szCs w:val="24"/>
        </w:rPr>
        <w:t xml:space="preserve">Wann kalibrieren? </w:t>
      </w:r>
    </w:p>
    <w:p>
      <w:pPr>
        <w:spacing w:line="320" w:lineRule="exact"/>
        <w:rPr>
          <w:rFonts w:cs="Arial"/>
          <w:szCs w:val="24"/>
        </w:rPr>
      </w:pPr>
      <w:r>
        <w:rPr>
          <w:rFonts w:cs="Arial"/>
          <w:szCs w:val="24"/>
        </w:rPr>
        <w:t xml:space="preserve">Wenn die Waage ungenau ist, kann eine Kalibrierung erforderlich sein, wenn die Waage zum ersten Mal aufgestellt wird oder wenn die Waage auf eine andere Höhe oder Schwerkraft bewegt wird.Dies ist notwendig, da das Gewicht einer Masse an einem Ort an einem anderen Ort nicht unbedingt gleich ist.Mit der Zeit und Verwendung können auch mechanische Abweichungen auftreten. </w:t>
      </w:r>
    </w:p>
    <w:p>
      <w:pPr>
        <w:pStyle w:val="5"/>
        <w:spacing w:line="320" w:lineRule="exact"/>
        <w:rPr>
          <w:rFonts w:ascii="Arial" w:hAnsi="Arial" w:cs="Arial"/>
          <w:i w:val="0"/>
          <w:color w:val="auto"/>
          <w:szCs w:val="24"/>
        </w:rPr>
      </w:pPr>
      <w:r>
        <w:rPr>
          <w:rFonts w:ascii="Arial" w:hAnsi="Arial" w:cs="Arial"/>
          <w:i w:val="0"/>
          <w:color w:val="auto"/>
          <w:szCs w:val="24"/>
        </w:rPr>
        <w:t>Wie kalibrieren?</w:t>
      </w:r>
    </w:p>
    <w:p/>
    <w:p>
      <w:pPr>
        <w:spacing w:line="320" w:lineRule="exact"/>
        <w:rPr>
          <w:rFonts w:cs="Arial"/>
          <w:b/>
          <w:szCs w:val="24"/>
        </w:rPr>
      </w:pPr>
      <w:r>
        <w:rPr>
          <w:rFonts w:cs="Arial"/>
          <w:b/>
          <w:szCs w:val="24"/>
        </w:rPr>
        <w:t>Hinweis: Der Kalibrierungswert muss 100 kg betragen, den Sie eingestellt haben.</w:t>
      </w:r>
    </w:p>
    <w:p>
      <w:pPr>
        <w:widowControl w:val="0"/>
        <w:numPr>
          <w:ilvl w:val="0"/>
          <w:numId w:val="9"/>
        </w:numPr>
        <w:spacing w:after="0" w:line="320" w:lineRule="exact"/>
        <w:jc w:val="both"/>
        <w:rPr>
          <w:rFonts w:cs="Arial"/>
          <w:szCs w:val="24"/>
        </w:rPr>
      </w:pPr>
      <w:r>
        <w:rPr>
          <w:rFonts w:hint="eastAsia" w:cs="Arial"/>
          <w:szCs w:val="24"/>
        </w:rPr>
        <w:t xml:space="preserve">Halten Sie die Taste 【UNIT gedrückt, und drücken Sie die ON / OFF-Taste, um die Waage einzuschalten. </w:t>
      </w:r>
    </w:p>
    <w:p>
      <w:pPr>
        <w:spacing w:line="320" w:lineRule="exact"/>
        <w:ind w:firstLine="240" w:firstLineChars="100"/>
        <w:rPr>
          <w:rFonts w:cs="Arial"/>
          <w:szCs w:val="24"/>
        </w:rPr>
      </w:pPr>
      <w:r>
        <w:rPr>
          <w:rFonts w:cs="Arial"/>
          <w:szCs w:val="24"/>
        </w:rPr>
        <w:t>Im Display wird CAL und dann AD-Wert angezeigt.</w:t>
      </w:r>
    </w:p>
    <w:p>
      <w:pPr>
        <w:widowControl w:val="0"/>
        <w:numPr>
          <w:ilvl w:val="0"/>
          <w:numId w:val="9"/>
        </w:numPr>
        <w:spacing w:after="0" w:line="320" w:lineRule="exact"/>
        <w:jc w:val="both"/>
        <w:rPr>
          <w:rFonts w:cs="Arial"/>
          <w:szCs w:val="24"/>
        </w:rPr>
      </w:pPr>
      <w:r>
        <w:rPr>
          <w:rFonts w:hint="eastAsia" w:cs="Arial"/>
          <w:szCs w:val="24"/>
        </w:rPr>
        <w:t>Drücken Sie die Taste IT UNIT,, auf dem Display wird das Kalibrierungsgewicht angezeigt.Platzieren Sie das angezeigte Gewicht und drücken Sie dann die Taste】 UNIT,. Im Display wird ------- und dann der AD-Wert angezeigt.</w:t>
      </w:r>
    </w:p>
    <w:p>
      <w:pPr>
        <w:widowControl w:val="0"/>
        <w:numPr>
          <w:ilvl w:val="0"/>
          <w:numId w:val="9"/>
        </w:numPr>
        <w:spacing w:after="0" w:line="320" w:lineRule="exact"/>
        <w:jc w:val="both"/>
        <w:rPr>
          <w:rFonts w:cs="Arial"/>
          <w:szCs w:val="24"/>
        </w:rPr>
      </w:pPr>
      <w:r>
        <w:rPr>
          <w:rFonts w:cs="Arial"/>
          <w:szCs w:val="24"/>
        </w:rPr>
        <w:t>Kalibriergewicht abnehmen und Waage ausschalten.Die Kalibrierung ist abgeschlossen.</w:t>
      </w:r>
    </w:p>
    <w:p>
      <w:pPr>
        <w:spacing w:line="320" w:lineRule="exact"/>
        <w:rPr>
          <w:rFonts w:cs="Arial"/>
          <w:szCs w:val="24"/>
        </w:rPr>
      </w:pPr>
    </w:p>
    <w:p>
      <w:pPr>
        <w:spacing w:line="320" w:lineRule="exact"/>
        <w:rPr>
          <w:rFonts w:cs="Arial"/>
          <w:szCs w:val="24"/>
        </w:rPr>
      </w:pPr>
      <w:r>
        <w:rPr>
          <w:rFonts w:cs="Arial"/>
          <w:szCs w:val="24"/>
        </w:rPr>
        <w:t>Wenn die Kalibrierung wiederholt falsch ist, dann: 1) Ersetzen Sie die Batterien. 2) Versuchen Sie eine stabilere Oberfläche oder einen vibrations- und störungsfreien Ort.</w:t>
      </w: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p>
    <w:p>
      <w:pPr>
        <w:autoSpaceDE w:val="0"/>
        <w:autoSpaceDN w:val="0"/>
        <w:adjustRightInd w:val="0"/>
        <w:spacing w:after="0" w:line="240" w:lineRule="auto"/>
        <w:ind w:left="720"/>
        <w:jc w:val="center"/>
        <w:rPr>
          <w:rFonts w:cs="Arial"/>
          <w:bCs/>
          <w:color w:val="000000"/>
          <w:sz w:val="40"/>
          <w:szCs w:val="40"/>
          <w:u w:val="single"/>
        </w:rPr>
      </w:pPr>
      <w:r>
        <w:rPr>
          <w:rFonts w:cs="Arial"/>
          <w:bCs/>
          <w:color w:val="000000"/>
          <w:sz w:val="40"/>
          <w:szCs w:val="40"/>
          <w:u w:val="single"/>
        </w:rPr>
        <w:t>Wartung und Service</w:t>
      </w:r>
    </w:p>
    <w:p>
      <w:pPr>
        <w:pStyle w:val="23"/>
        <w:spacing w:line="240" w:lineRule="exact"/>
        <w:ind w:left="720"/>
        <w:rPr>
          <w:rFonts w:ascii="Arial" w:hAnsi="Arial" w:cs="Arial"/>
          <w:b/>
          <w:bCs/>
          <w:sz w:val="18"/>
          <w:szCs w:val="18"/>
        </w:rPr>
      </w:pPr>
    </w:p>
    <w:p>
      <w:pPr>
        <w:autoSpaceDE w:val="0"/>
        <w:autoSpaceDN w:val="0"/>
        <w:adjustRightInd w:val="0"/>
        <w:spacing w:after="0" w:line="240" w:lineRule="auto"/>
        <w:rPr>
          <w:rFonts w:cs="Arial"/>
          <w:szCs w:val="24"/>
        </w:rPr>
      </w:pPr>
      <w:r>
        <w:rPr>
          <w:rFonts w:cs="Arial"/>
          <w:szCs w:val="24"/>
        </w:rPr>
        <w:t>Die Waage muss sorgfältig behandelt und regelmäßig gereinigt werden.Es ist ein Präzisionsinstrument.</w:t>
      </w:r>
    </w:p>
    <w:p>
      <w:pPr>
        <w:autoSpaceDE w:val="0"/>
        <w:autoSpaceDN w:val="0"/>
        <w:adjustRightInd w:val="0"/>
        <w:spacing w:after="0" w:line="240" w:lineRule="auto"/>
        <w:ind w:left="720"/>
        <w:rPr>
          <w:rFonts w:cs="Arial"/>
          <w:sz w:val="20"/>
          <w:szCs w:val="20"/>
        </w:rPr>
      </w:pPr>
    </w:p>
    <w:p>
      <w:pPr>
        <w:autoSpaceDE w:val="0"/>
        <w:autoSpaceDN w:val="0"/>
        <w:adjustRightInd w:val="0"/>
        <w:spacing w:after="0" w:line="240" w:lineRule="auto"/>
        <w:ind w:left="720"/>
        <w:rPr>
          <w:rFonts w:cs="Arial"/>
          <w:b/>
          <w:bCs/>
          <w:sz w:val="18"/>
          <w:szCs w:val="18"/>
        </w:rPr>
      </w:pPr>
      <w:r>
        <w:rPr>
          <w:rFonts w:cs="Arial"/>
          <w:lang w:eastAsia="zh-CN"/>
        </w:rPr>
        <w:drawing>
          <wp:inline distT="0" distB="0" distL="0" distR="0">
            <wp:extent cx="465772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57725" cy="295275"/>
                    </a:xfrm>
                    <a:prstGeom prst="rect">
                      <a:avLst/>
                    </a:prstGeom>
                    <a:noFill/>
                    <a:ln>
                      <a:noFill/>
                    </a:ln>
                  </pic:spPr>
                </pic:pic>
              </a:graphicData>
            </a:graphic>
          </wp:inline>
        </w:drawing>
      </w:r>
    </w:p>
    <w:p>
      <w:pPr>
        <w:spacing w:after="0" w:line="224" w:lineRule="auto"/>
        <w:ind w:right="340"/>
        <w:jc w:val="both"/>
        <w:rPr>
          <w:rFonts w:eastAsia="Arial"/>
          <w:szCs w:val="24"/>
        </w:rPr>
      </w:pPr>
    </w:p>
    <w:p>
      <w:pPr>
        <w:spacing w:after="0" w:line="224" w:lineRule="auto"/>
        <w:ind w:right="340"/>
        <w:jc w:val="both"/>
        <w:rPr>
          <w:rFonts w:eastAsia="Arial"/>
          <w:szCs w:val="24"/>
        </w:rPr>
      </w:pPr>
      <w:r>
        <w:rPr>
          <w:rFonts w:eastAsia="Arial"/>
          <w:szCs w:val="24"/>
        </w:rPr>
        <w:t>Für Wartungsarbeiten muss die Waage von der Stromversorgung getrennt werden (Netzstecker aus der Steckdose ziehen).Stellen Sie außerdem sicher, dass die Waage während der Arbeit nicht von einem Dritten an die Stromversorgung angeschlossen werden kann.</w:t>
      </w:r>
    </w:p>
    <w:p>
      <w:pPr>
        <w:spacing w:after="0" w:line="224" w:lineRule="auto"/>
        <w:ind w:right="340"/>
        <w:jc w:val="both"/>
        <w:rPr>
          <w:rFonts w:eastAsia="Arial"/>
          <w:szCs w:val="24"/>
        </w:rPr>
      </w:pPr>
    </w:p>
    <w:p>
      <w:pPr>
        <w:autoSpaceDE w:val="0"/>
        <w:autoSpaceDN w:val="0"/>
        <w:adjustRightInd w:val="0"/>
        <w:spacing w:after="0" w:line="240" w:lineRule="auto"/>
        <w:rPr>
          <w:szCs w:val="24"/>
        </w:rPr>
      </w:pPr>
      <w:r>
        <w:rPr>
          <w:szCs w:val="24"/>
        </w:rPr>
        <w:t>Stellen Sie sicher, dass während der Wartungsarbeiten keine Flüssigkeit in die Waage gelangt.Wenn Flüssigkeit auf der Waage verschüttet wird, muss sie von einem Servicetechniker überprüft werden.</w:t>
      </w:r>
    </w:p>
    <w:p>
      <w:pPr>
        <w:autoSpaceDE w:val="0"/>
        <w:autoSpaceDN w:val="0"/>
        <w:adjustRightInd w:val="0"/>
        <w:spacing w:after="0" w:line="240" w:lineRule="auto"/>
        <w:rPr>
          <w:szCs w:val="24"/>
        </w:rPr>
      </w:pPr>
    </w:p>
    <w:p>
      <w:pPr>
        <w:autoSpaceDE w:val="0"/>
        <w:autoSpaceDN w:val="0"/>
        <w:adjustRightInd w:val="0"/>
        <w:spacing w:after="0" w:line="240" w:lineRule="auto"/>
        <w:rPr>
          <w:szCs w:val="24"/>
        </w:rPr>
      </w:pPr>
      <w:r>
        <w:rPr>
          <w:szCs w:val="24"/>
        </w:rPr>
        <w:t xml:space="preserve">Führen Sie regelmäßig Wartungsarbeiten an der Waagschale und dem Waagschalenhalter durch, indem Sie Schmutz oder Staub unter der Waagschale und am Waagengehäuse entfernen.Verwenden Sie eine weiche Bürste oder ein weiches, fusselfreies Tuch, das mit einer milden Seifenlösung angefeuchtet ist. </w:t>
      </w:r>
    </w:p>
    <w:p>
      <w:pPr>
        <w:autoSpaceDE w:val="0"/>
        <w:autoSpaceDN w:val="0"/>
        <w:adjustRightInd w:val="0"/>
        <w:spacing w:after="0" w:line="240" w:lineRule="auto"/>
        <w:rPr>
          <w:rFonts w:eastAsia="Arial"/>
          <w:szCs w:val="24"/>
        </w:rPr>
      </w:pPr>
    </w:p>
    <w:p>
      <w:pPr>
        <w:autoSpaceDE w:val="0"/>
        <w:autoSpaceDN w:val="0"/>
        <w:adjustRightInd w:val="0"/>
        <w:spacing w:after="0" w:line="240" w:lineRule="auto"/>
        <w:rPr>
          <w:rFonts w:eastAsia="Arial"/>
          <w:szCs w:val="24"/>
        </w:rPr>
      </w:pPr>
    </w:p>
    <w:p>
      <w:pPr>
        <w:rPr>
          <w:szCs w:val="24"/>
        </w:rPr>
      </w:pPr>
      <w:r>
        <w:rPr>
          <w:rFonts w:eastAsia="Arial"/>
          <w:szCs w:val="24"/>
        </w:rPr>
        <w:t>Verwenden Sie zum Reinigen niemals Lösungsmittel, Säuren, Laugen, Farbverdünner, Scheuerpulver oder andere aggressive oder ätzende Chemikalien.Diese Substanzen können zu Schäden führen</w:t>
      </w:r>
    </w:p>
    <w:p>
      <w:pPr>
        <w:rPr>
          <w:szCs w:val="24"/>
        </w:rPr>
      </w:pPr>
      <w:r>
        <w:rPr>
          <w:lang w:eastAsia="zh-CN"/>
        </w:rPr>
        <w:drawing>
          <wp:anchor distT="0" distB="0" distL="114300" distR="114300" simplePos="0" relativeHeight="251665408" behindDoc="1" locked="0" layoutInCell="1" allowOverlap="1">
            <wp:simplePos x="0" y="0"/>
            <wp:positionH relativeFrom="page">
              <wp:posOffset>1143000</wp:posOffset>
            </wp:positionH>
            <wp:positionV relativeFrom="page">
              <wp:posOffset>5191125</wp:posOffset>
            </wp:positionV>
            <wp:extent cx="4657725" cy="28575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57725" cy="285750"/>
                    </a:xfrm>
                    <a:prstGeom prst="rect">
                      <a:avLst/>
                    </a:prstGeom>
                    <a:noFill/>
                    <a:ln>
                      <a:noFill/>
                    </a:ln>
                  </pic:spPr>
                </pic:pic>
              </a:graphicData>
            </a:graphic>
          </wp:anchor>
        </w:drawing>
      </w:r>
    </w:p>
    <w:p>
      <w:pPr>
        <w:rPr>
          <w:szCs w:val="24"/>
        </w:rPr>
      </w:pPr>
    </w:p>
    <w:p>
      <w:pPr>
        <w:rPr>
          <w:szCs w:val="24"/>
        </w:rPr>
      </w:pPr>
    </w:p>
    <w:p>
      <w:pPr>
        <w:jc w:val="center"/>
        <w:rPr>
          <w:rFonts w:cs="Arial"/>
          <w:bCs/>
          <w:sz w:val="20"/>
          <w:szCs w:val="20"/>
        </w:rPr>
      </w:pPr>
      <w:r>
        <w:rPr>
          <w:rFonts w:cs="Arial"/>
          <w:bCs/>
          <w:color w:val="000000"/>
          <w:sz w:val="40"/>
          <w:szCs w:val="40"/>
          <w:u w:val="single"/>
        </w:rPr>
        <w:t>Transport &amp; Lagerung</w:t>
      </w:r>
    </w:p>
    <w:p>
      <w:pPr>
        <w:autoSpaceDE w:val="0"/>
        <w:autoSpaceDN w:val="0"/>
        <w:adjustRightInd w:val="0"/>
        <w:spacing w:after="0" w:line="240" w:lineRule="auto"/>
        <w:rPr>
          <w:rFonts w:cs="Arial"/>
          <w:szCs w:val="24"/>
        </w:rPr>
      </w:pPr>
      <w:r>
        <w:rPr>
          <w:rFonts w:cs="Arial"/>
          <w:szCs w:val="24"/>
        </w:rPr>
        <w:t>Ihre Waage ist ein Präzisionsinstrument, behandeln Sie es sorgfältig.Schütteln, starke Stöße und Vibrationen während des Transports vermeiden.Stellen Sie sicher, dass während des Transports keine merklichen Temperaturschwankungen auftreten und dass die Waage nicht feucht wird (Kondensation).</w:t>
      </w:r>
    </w:p>
    <w:p>
      <w:pPr>
        <w:autoSpaceDE w:val="0"/>
        <w:autoSpaceDN w:val="0"/>
        <w:adjustRightInd w:val="0"/>
        <w:spacing w:after="0" w:line="240" w:lineRule="auto"/>
        <w:rPr>
          <w:rFonts w:cs="Arial"/>
          <w:szCs w:val="24"/>
        </w:rPr>
      </w:pPr>
    </w:p>
    <w:p>
      <w:pPr>
        <w:autoSpaceDE w:val="0"/>
        <w:autoSpaceDN w:val="0"/>
        <w:adjustRightInd w:val="0"/>
        <w:spacing w:after="0" w:line="240" w:lineRule="auto"/>
        <w:rPr>
          <w:rFonts w:cs="Arial"/>
          <w:szCs w:val="24"/>
        </w:rPr>
      </w:pPr>
      <w:r>
        <w:rPr>
          <w:rFonts w:cs="Arial"/>
          <w:szCs w:val="24"/>
        </w:rPr>
        <w:t>Wenn Sie die Waage für längere Zeit außer Betrieb nehmen möchten, trennen Sie sie von der Stromversorgung, reinigen Sie sie gründlich (siehe Wartung und Service) und bewahren Sie sie an einem Ort auf, der die folgenden Bedingungen erfüllt:</w:t>
      </w:r>
    </w:p>
    <w:p>
      <w:pPr>
        <w:autoSpaceDE w:val="0"/>
        <w:autoSpaceDN w:val="0"/>
        <w:adjustRightInd w:val="0"/>
        <w:spacing w:after="0" w:line="240" w:lineRule="auto"/>
        <w:rPr>
          <w:rFonts w:cs="Arial"/>
          <w:szCs w:val="24"/>
        </w:rPr>
      </w:pPr>
    </w:p>
    <w:p>
      <w:pPr>
        <w:numPr>
          <w:ilvl w:val="0"/>
          <w:numId w:val="10"/>
        </w:numPr>
        <w:autoSpaceDE w:val="0"/>
        <w:autoSpaceDN w:val="0"/>
        <w:adjustRightInd w:val="0"/>
        <w:spacing w:after="0" w:line="240" w:lineRule="auto"/>
        <w:contextualSpacing/>
        <w:rPr>
          <w:rFonts w:cs="Arial"/>
          <w:szCs w:val="24"/>
        </w:rPr>
      </w:pPr>
      <w:r>
        <w:rPr>
          <w:rFonts w:cs="Arial"/>
          <w:szCs w:val="24"/>
        </w:rPr>
        <w:t>Kein heftiges Schütteln, keine Vibrationen</w:t>
      </w:r>
    </w:p>
    <w:p>
      <w:pPr>
        <w:numPr>
          <w:ilvl w:val="0"/>
          <w:numId w:val="10"/>
        </w:numPr>
        <w:autoSpaceDE w:val="0"/>
        <w:autoSpaceDN w:val="0"/>
        <w:adjustRightInd w:val="0"/>
        <w:spacing w:after="0" w:line="240" w:lineRule="auto"/>
        <w:contextualSpacing/>
        <w:rPr>
          <w:rFonts w:cs="Arial"/>
          <w:szCs w:val="24"/>
        </w:rPr>
      </w:pPr>
      <w:r>
        <w:rPr>
          <w:rFonts w:cs="Arial"/>
          <w:szCs w:val="24"/>
        </w:rPr>
        <w:t>Minimale Temperaturschwankungen</w:t>
      </w:r>
    </w:p>
    <w:p>
      <w:pPr>
        <w:numPr>
          <w:ilvl w:val="0"/>
          <w:numId w:val="10"/>
        </w:numPr>
        <w:autoSpaceDE w:val="0"/>
        <w:autoSpaceDN w:val="0"/>
        <w:adjustRightInd w:val="0"/>
        <w:spacing w:after="0" w:line="240" w:lineRule="auto"/>
        <w:contextualSpacing/>
        <w:rPr>
          <w:rFonts w:cs="Arial"/>
          <w:szCs w:val="24"/>
        </w:rPr>
      </w:pPr>
      <w:r>
        <w:rPr>
          <w:rFonts w:cs="Arial"/>
          <w:szCs w:val="24"/>
        </w:rPr>
        <w:t>Keine direkte Sonneneinstrahlung</w:t>
      </w:r>
    </w:p>
    <w:p>
      <w:pPr>
        <w:numPr>
          <w:ilvl w:val="0"/>
          <w:numId w:val="10"/>
        </w:numPr>
        <w:autoSpaceDE w:val="0"/>
        <w:autoSpaceDN w:val="0"/>
        <w:adjustRightInd w:val="0"/>
        <w:spacing w:after="0" w:line="240" w:lineRule="auto"/>
        <w:contextualSpacing/>
        <w:rPr>
          <w:rFonts w:cs="Arial"/>
          <w:szCs w:val="24"/>
        </w:rPr>
      </w:pPr>
      <w:r>
        <w:rPr>
          <w:rFonts w:cs="Arial"/>
          <w:szCs w:val="24"/>
        </w:rPr>
        <w:t>Minimale Feuchtigkeit</w:t>
      </w:r>
    </w:p>
    <w:p>
      <w:pPr>
        <w:tabs>
          <w:tab w:val="left" w:pos="2640"/>
        </w:tabs>
        <w:ind w:hanging="90"/>
        <w:jc w:val="center"/>
        <w:rPr>
          <w:rFonts w:cs="Arial"/>
          <w:sz w:val="40"/>
          <w:szCs w:val="40"/>
          <w:u w:val="single"/>
        </w:rPr>
      </w:pPr>
    </w:p>
    <w:p>
      <w:pPr>
        <w:tabs>
          <w:tab w:val="left" w:pos="2640"/>
        </w:tabs>
        <w:ind w:hanging="90"/>
        <w:jc w:val="center"/>
        <w:rPr>
          <w:rFonts w:cs="Arial"/>
          <w:sz w:val="40"/>
          <w:szCs w:val="40"/>
          <w:u w:val="single"/>
        </w:rPr>
      </w:pPr>
      <w:r>
        <w:rPr>
          <w:rFonts w:cs="Arial"/>
          <w:sz w:val="40"/>
          <w:szCs w:val="40"/>
          <w:u w:val="single"/>
        </w:rPr>
        <w:t>Garantie</w:t>
      </w:r>
    </w:p>
    <w:p>
      <w:pPr>
        <w:spacing w:after="0" w:line="240" w:lineRule="auto"/>
        <w:rPr>
          <w:rFonts w:eastAsia="宋体" w:cs="Arial"/>
          <w:szCs w:val="24"/>
          <w:lang w:eastAsia="zh-CN"/>
        </w:rPr>
      </w:pPr>
      <w:r>
        <w:rPr>
          <w:rFonts w:eastAsia="宋体" w:cs="Arial"/>
          <w:szCs w:val="24"/>
          <w:lang w:eastAsia="zh-CN"/>
        </w:rPr>
        <w:t>Die Produkte haben eine Garantie von zwei Jahren (zwei) Jahren ab dem Versanddatum.</w:t>
      </w:r>
    </w:p>
    <w:p>
      <w:pPr>
        <w:spacing w:after="0" w:line="240" w:lineRule="auto"/>
        <w:rPr>
          <w:rFonts w:eastAsia="宋体" w:cs="Arial"/>
          <w:szCs w:val="24"/>
          <w:lang w:eastAsia="zh-CN"/>
        </w:rPr>
      </w:pPr>
    </w:p>
    <w:p>
      <w:pPr>
        <w:spacing w:after="0" w:line="240" w:lineRule="auto"/>
        <w:rPr>
          <w:rFonts w:eastAsia="宋体" w:cs="Arial"/>
          <w:szCs w:val="24"/>
          <w:lang w:eastAsia="zh-CN"/>
        </w:rPr>
      </w:pPr>
      <w:r>
        <w:rPr>
          <w:rFonts w:eastAsia="宋体" w:cs="Arial"/>
          <w:szCs w:val="24"/>
          <w:lang w:eastAsia="zh-CN"/>
        </w:rPr>
        <w:t>Für Kunden in den unteren 48 Staaten der kontinentalen Vereinigten Staaten.LW Measurements zahlt sich für die ersten 30 Tage nach dem Kauf für beide Seiten aus.Nach Ablauf von 30 Tagen ist der Kunde dafür verantwortlich, das Produkt an uns zurückzusenden.Nachdem das Produkt bei uns eingegangen ist, werden wir es prüfen und wenn nötig reparieren oder austauschen und das Produkt auf unsere Kosten an den Kunden zurückschicken.</w:t>
      </w:r>
    </w:p>
    <w:p>
      <w:pPr>
        <w:spacing w:after="0" w:line="240" w:lineRule="auto"/>
        <w:rPr>
          <w:rFonts w:eastAsia="宋体" w:cs="Arial"/>
          <w:szCs w:val="24"/>
          <w:lang w:eastAsia="zh-CN"/>
        </w:rPr>
      </w:pPr>
    </w:p>
    <w:p>
      <w:pPr>
        <w:spacing w:after="0" w:line="240" w:lineRule="auto"/>
        <w:rPr>
          <w:rFonts w:eastAsia="宋体" w:cs="Arial"/>
          <w:szCs w:val="24"/>
          <w:lang w:eastAsia="zh-CN"/>
        </w:rPr>
      </w:pPr>
      <w:r>
        <w:rPr>
          <w:rFonts w:eastAsia="宋体" w:cs="Arial"/>
          <w:szCs w:val="24"/>
          <w:lang w:eastAsia="zh-CN"/>
        </w:rPr>
        <w:t>Alle zur Garantie zurückgesendeten neuen Waagen müssen ordnungsgemäß in der Originalverpackung verpackt sein.Wenn sie nicht ordnungsgemäß in der Originalverpackung verpackt sind, trägt der Kunde die Versandkosten.Wenn wir feststellen, dass ein Fabrikfehler vorliegt, zahlen wir die Versandkosten zurück.Wenn wir feststellen, dass es sich nicht um einen Fabrikfehler handelt, bezahlt der Kunde den Versand.</w:t>
      </w:r>
    </w:p>
    <w:p>
      <w:pPr>
        <w:spacing w:after="0" w:line="240" w:lineRule="auto"/>
        <w:rPr>
          <w:rFonts w:eastAsia="宋体" w:cs="Arial"/>
          <w:szCs w:val="24"/>
          <w:lang w:eastAsia="zh-CN"/>
        </w:rPr>
      </w:pPr>
    </w:p>
    <w:p>
      <w:pPr>
        <w:spacing w:after="0" w:line="240" w:lineRule="auto"/>
        <w:rPr>
          <w:rFonts w:eastAsia="宋体" w:cs="Arial"/>
          <w:szCs w:val="24"/>
          <w:lang w:eastAsia="zh-CN"/>
        </w:rPr>
      </w:pPr>
      <w:r>
        <w:rPr>
          <w:rFonts w:eastAsia="宋体" w:cs="Arial"/>
          <w:szCs w:val="24"/>
          <w:lang w:eastAsia="zh-CN"/>
        </w:rPr>
        <w:t>Für Kunden außerhalb der unteren 48 Staaten, einschließlich Mexiko, Kanada, Puerto Rico, Hawaii, Alaska und allen anderen Ländern, müssen Kunden für den Versand bezahlen.</w:t>
      </w:r>
    </w:p>
    <w:p>
      <w:pPr>
        <w:spacing w:after="0" w:line="240" w:lineRule="auto"/>
        <w:rPr>
          <w:rFonts w:eastAsia="宋体" w:cs="Arial"/>
          <w:szCs w:val="24"/>
          <w:lang w:eastAsia="zh-CN"/>
        </w:rPr>
      </w:pPr>
    </w:p>
    <w:p>
      <w:pPr>
        <w:spacing w:after="0" w:line="240" w:lineRule="auto"/>
        <w:rPr>
          <w:rFonts w:eastAsia="宋体" w:cs="Arial"/>
          <w:szCs w:val="24"/>
          <w:lang w:eastAsia="zh-CN"/>
        </w:rPr>
      </w:pPr>
      <w:r>
        <w:rPr>
          <w:rFonts w:eastAsia="宋体" w:cs="Arial"/>
          <w:szCs w:val="24"/>
          <w:lang w:eastAsia="zh-CN"/>
        </w:rPr>
        <w:t xml:space="preserve">Unsere Garantie erstreckt sich nicht auf den Missbrauch oder die Nichtbeachtung, einschließlich, jedoch nicht beschränkt auf Batterie- oder Wasserschäden, Überlastung und gekaute oder geschnittene Drähte.Wenn festgestellt wird, dass das Produkt vom Kunden missbräuchlich verwendet oder beschädigt wurde, übernehmen LW-Messungen keine Kosten für die Rücksendung. </w:t>
      </w:r>
    </w:p>
    <w:p>
      <w:pPr>
        <w:spacing w:after="0" w:line="240" w:lineRule="auto"/>
        <w:rPr>
          <w:rFonts w:eastAsia="宋体" w:cs="Arial"/>
          <w:szCs w:val="24"/>
          <w:lang w:eastAsia="zh-CN"/>
        </w:rPr>
      </w:pPr>
    </w:p>
    <w:p>
      <w:pPr>
        <w:spacing w:after="0" w:line="240" w:lineRule="auto"/>
        <w:rPr>
          <w:rFonts w:eastAsia="宋体" w:cs="Arial"/>
          <w:szCs w:val="24"/>
          <w:lang w:eastAsia="zh-CN"/>
        </w:rPr>
      </w:pPr>
      <w:r>
        <w:rPr>
          <w:rFonts w:eastAsia="宋体" w:cs="Arial"/>
          <w:szCs w:val="24"/>
          <w:lang w:eastAsia="zh-CN"/>
        </w:rPr>
        <w:t>Für Garantieansprüche gehen Sie bitte online auf lwmeasurements.com und füllen Sie das Formular zur Einreichung der Garantie aus oder wenden Sie sich an Ihren Kundendienst.</w:t>
      </w:r>
    </w:p>
    <w:p>
      <w:pPr>
        <w:tabs>
          <w:tab w:val="left" w:pos="1245"/>
        </w:tabs>
        <w:rPr>
          <w:szCs w:val="24"/>
        </w:rPr>
      </w:pPr>
    </w:p>
    <w:sectPr>
      <w:foot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289876"/>
      <w:docPartObj>
        <w:docPartGallery w:val="AutoText"/>
      </w:docPartObj>
    </w:sdtPr>
    <w:sdtContent>
      <w:p>
        <w:pPr>
          <w:pStyle w:val="9"/>
        </w:pPr>
        <w:r>
          <w:t>Rev 2, 09.01.16</w:t>
        </w:r>
        <w:r>
          <w:tab/>
        </w:r>
        <w:r>
          <w:tab/>
        </w:r>
        <w:r>
          <w:fldChar w:fldCharType="begin"/>
        </w:r>
        <w:r>
          <w:instrText xml:space="preserve"> PAGE   \* MERGEFORMAT </w:instrText>
        </w:r>
        <w:r>
          <w:fldChar w:fldCharType="separate"/>
        </w:r>
        <w:r>
          <w:t>14</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bullet"/>
      <w:lvlText w:val=""/>
      <w:lvlJc w:val="left"/>
      <w:pPr>
        <w:tabs>
          <w:tab w:val="left" w:pos="425"/>
        </w:tabs>
        <w:ind w:left="425" w:hanging="425"/>
      </w:pPr>
      <w:rPr>
        <w:rFonts w:hint="default" w:ascii="Wingdings" w:hAnsi="Wingdings"/>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singleLevel"/>
    <w:tmpl w:val="0000000F"/>
    <w:lvl w:ilvl="0" w:tentative="0">
      <w:start w:val="1"/>
      <w:numFmt w:val="bullet"/>
      <w:lvlText w:val=""/>
      <w:lvlJc w:val="left"/>
      <w:pPr>
        <w:tabs>
          <w:tab w:val="left" w:pos="425"/>
        </w:tabs>
        <w:ind w:left="425" w:hanging="425"/>
      </w:pPr>
      <w:rPr>
        <w:rFonts w:hint="default" w:ascii="Wingdings" w:hAnsi="Wingdings"/>
      </w:rPr>
    </w:lvl>
  </w:abstractNum>
  <w:abstractNum w:abstractNumId="3">
    <w:nsid w:val="00000010"/>
    <w:multiLevelType w:val="singleLevel"/>
    <w:tmpl w:val="00000010"/>
    <w:lvl w:ilvl="0" w:tentative="0">
      <w:start w:val="1"/>
      <w:numFmt w:val="bullet"/>
      <w:lvlText w:val=""/>
      <w:lvlJc w:val="left"/>
      <w:pPr>
        <w:tabs>
          <w:tab w:val="left" w:pos="425"/>
        </w:tabs>
        <w:ind w:left="425" w:hanging="425"/>
      </w:pPr>
      <w:rPr>
        <w:rFonts w:hint="default" w:ascii="Wingdings" w:hAnsi="Wingdings"/>
      </w:rPr>
    </w:lvl>
  </w:abstractNum>
  <w:abstractNum w:abstractNumId="4">
    <w:nsid w:val="00000011"/>
    <w:multiLevelType w:val="singleLevel"/>
    <w:tmpl w:val="00000011"/>
    <w:lvl w:ilvl="0" w:tentative="0">
      <w:start w:val="1"/>
      <w:numFmt w:val="bullet"/>
      <w:lvlText w:val=""/>
      <w:lvlJc w:val="left"/>
      <w:pPr>
        <w:tabs>
          <w:tab w:val="left" w:pos="425"/>
        </w:tabs>
        <w:ind w:left="425" w:hanging="425"/>
      </w:pPr>
      <w:rPr>
        <w:rFonts w:hint="default" w:ascii="Wingdings" w:hAnsi="Wingdings"/>
      </w:rPr>
    </w:lvl>
  </w:abstractNum>
  <w:abstractNum w:abstractNumId="5">
    <w:nsid w:val="2C474E63"/>
    <w:multiLevelType w:val="multilevel"/>
    <w:tmpl w:val="2C474E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751BDA"/>
    <w:multiLevelType w:val="multilevel"/>
    <w:tmpl w:val="2D751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D57D97"/>
    <w:multiLevelType w:val="multilevel"/>
    <w:tmpl w:val="38D57D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EB51C45"/>
    <w:multiLevelType w:val="multilevel"/>
    <w:tmpl w:val="5EB51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1332CB8"/>
    <w:multiLevelType w:val="multilevel"/>
    <w:tmpl w:val="61332C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2"/>
  </w:num>
  <w:num w:numId="4">
    <w:abstractNumId w:val="0"/>
  </w:num>
  <w:num w:numId="5">
    <w:abstractNumId w:val="7"/>
  </w:num>
  <w:num w:numId="6">
    <w:abstractNumId w:val="8"/>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C4C58"/>
    <w:rsid w:val="000017A3"/>
    <w:rsid w:val="00002467"/>
    <w:rsid w:val="000475A9"/>
    <w:rsid w:val="000575CF"/>
    <w:rsid w:val="00096532"/>
    <w:rsid w:val="00107DA9"/>
    <w:rsid w:val="00145514"/>
    <w:rsid w:val="00156673"/>
    <w:rsid w:val="001B090E"/>
    <w:rsid w:val="001C5DC7"/>
    <w:rsid w:val="002C08FC"/>
    <w:rsid w:val="002D3403"/>
    <w:rsid w:val="00332AB4"/>
    <w:rsid w:val="00337CCD"/>
    <w:rsid w:val="00371C80"/>
    <w:rsid w:val="003A1D19"/>
    <w:rsid w:val="003F46E1"/>
    <w:rsid w:val="00424A28"/>
    <w:rsid w:val="00426BB1"/>
    <w:rsid w:val="00432CF5"/>
    <w:rsid w:val="004B0E62"/>
    <w:rsid w:val="004B2D9B"/>
    <w:rsid w:val="004B413E"/>
    <w:rsid w:val="00541A71"/>
    <w:rsid w:val="005C011C"/>
    <w:rsid w:val="005E71EA"/>
    <w:rsid w:val="005F7ED4"/>
    <w:rsid w:val="006064AF"/>
    <w:rsid w:val="00626CFB"/>
    <w:rsid w:val="006571CF"/>
    <w:rsid w:val="00694213"/>
    <w:rsid w:val="006A0369"/>
    <w:rsid w:val="006C75A3"/>
    <w:rsid w:val="00710300"/>
    <w:rsid w:val="00732BCB"/>
    <w:rsid w:val="00742BE7"/>
    <w:rsid w:val="0079754F"/>
    <w:rsid w:val="007D2928"/>
    <w:rsid w:val="00825C8A"/>
    <w:rsid w:val="00851BD3"/>
    <w:rsid w:val="008A0A46"/>
    <w:rsid w:val="008A7DD9"/>
    <w:rsid w:val="008D4E4E"/>
    <w:rsid w:val="00901D8D"/>
    <w:rsid w:val="0094452B"/>
    <w:rsid w:val="009E0470"/>
    <w:rsid w:val="00A20CC2"/>
    <w:rsid w:val="00A32883"/>
    <w:rsid w:val="00A35A2B"/>
    <w:rsid w:val="00A56600"/>
    <w:rsid w:val="00AB38AC"/>
    <w:rsid w:val="00AC40DF"/>
    <w:rsid w:val="00AD0D0A"/>
    <w:rsid w:val="00B1580D"/>
    <w:rsid w:val="00B6282E"/>
    <w:rsid w:val="00BB014B"/>
    <w:rsid w:val="00BF233B"/>
    <w:rsid w:val="00C02946"/>
    <w:rsid w:val="00C32010"/>
    <w:rsid w:val="00C34600"/>
    <w:rsid w:val="00C52E15"/>
    <w:rsid w:val="00C66D9B"/>
    <w:rsid w:val="00C71190"/>
    <w:rsid w:val="00CE33E8"/>
    <w:rsid w:val="00CE7053"/>
    <w:rsid w:val="00D14051"/>
    <w:rsid w:val="00D371E0"/>
    <w:rsid w:val="00DB0362"/>
    <w:rsid w:val="00DC24BA"/>
    <w:rsid w:val="00DC5B7A"/>
    <w:rsid w:val="00DF37A1"/>
    <w:rsid w:val="00E12422"/>
    <w:rsid w:val="00E27C7B"/>
    <w:rsid w:val="00E300B8"/>
    <w:rsid w:val="00E966CC"/>
    <w:rsid w:val="00F64EE1"/>
    <w:rsid w:val="00F97A5A"/>
    <w:rsid w:val="00FA01C9"/>
    <w:rsid w:val="00FB55C6"/>
    <w:rsid w:val="00FC4C58"/>
    <w:rsid w:val="5B8D6B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1"/>
        <o:r id="V:Rule2" type="connector" idref="#_x0000_s10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Times New Roman" w:eastAsiaTheme="minorEastAsia"/>
      <w:sz w:val="24"/>
      <w:szCs w:val="22"/>
      <w:lang w:val="en-US"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5" w:themeColor="accent1" w:themeShade="BF"/>
      <w:sz w:val="32"/>
      <w:szCs w:val="32"/>
    </w:rPr>
  </w:style>
  <w:style w:type="paragraph" w:styleId="3">
    <w:name w:val="heading 2"/>
    <w:basedOn w:val="1"/>
    <w:next w:val="1"/>
    <w:link w:val="21"/>
    <w:semiHidden/>
    <w:unhideWhenUsed/>
    <w:qFormat/>
    <w:uiPriority w:val="9"/>
    <w:pPr>
      <w:keepNext/>
      <w:keepLines/>
      <w:spacing w:before="40" w:after="0"/>
      <w:outlineLvl w:val="1"/>
    </w:pPr>
    <w:rPr>
      <w:rFonts w:asciiTheme="majorHAnsi" w:hAnsiTheme="majorHAnsi" w:eastAsiaTheme="majorEastAsia" w:cstheme="majorBidi"/>
      <w:color w:val="2E75B5" w:themeColor="accent1" w:themeShade="BF"/>
      <w:sz w:val="26"/>
      <w:szCs w:val="26"/>
    </w:rPr>
  </w:style>
  <w:style w:type="paragraph" w:styleId="4">
    <w:name w:val="heading 3"/>
    <w:basedOn w:val="1"/>
    <w:next w:val="1"/>
    <w:link w:val="18"/>
    <w:unhideWhenUsed/>
    <w:qFormat/>
    <w:uiPriority w:val="9"/>
    <w:pPr>
      <w:keepNext/>
      <w:keepLines/>
      <w:spacing w:before="40" w:after="0"/>
      <w:outlineLvl w:val="2"/>
    </w:pPr>
    <w:rPr>
      <w:rFonts w:asciiTheme="majorHAnsi" w:hAnsiTheme="majorHAnsi" w:eastAsiaTheme="majorEastAsia" w:cstheme="majorBidi"/>
      <w:color w:val="1E4D78" w:themeColor="accent1" w:themeShade="7F"/>
      <w:szCs w:val="24"/>
    </w:rPr>
  </w:style>
  <w:style w:type="paragraph" w:styleId="5">
    <w:name w:val="heading 4"/>
    <w:basedOn w:val="1"/>
    <w:next w:val="1"/>
    <w:link w:val="19"/>
    <w:unhideWhenUsed/>
    <w:qFormat/>
    <w:uiPriority w:val="9"/>
    <w:pPr>
      <w:keepNext/>
      <w:keepLines/>
      <w:spacing w:before="40" w:after="0"/>
      <w:outlineLvl w:val="3"/>
    </w:pPr>
    <w:rPr>
      <w:rFonts w:asciiTheme="majorHAnsi" w:hAnsiTheme="majorHAnsi" w:eastAsiaTheme="majorEastAsia" w:cstheme="majorBidi"/>
      <w:i/>
      <w:iCs/>
      <w:color w:val="2E75B5" w:themeColor="accent1" w:themeShade="BF"/>
    </w:rPr>
  </w:style>
  <w:style w:type="paragraph" w:styleId="6">
    <w:name w:val="heading 7"/>
    <w:basedOn w:val="1"/>
    <w:next w:val="7"/>
    <w:link w:val="13"/>
    <w:qFormat/>
    <w:uiPriority w:val="0"/>
    <w:pPr>
      <w:keepNext/>
      <w:widowControl w:val="0"/>
      <w:spacing w:after="0" w:line="240" w:lineRule="auto"/>
      <w:jc w:val="center"/>
      <w:outlineLvl w:val="6"/>
    </w:pPr>
    <w:rPr>
      <w:rFonts w:ascii="Times New Roman" w:hAnsi="Times New Roman" w:eastAsia="宋体"/>
      <w:b/>
      <w:kern w:val="2"/>
      <w:sz w:val="36"/>
      <w:szCs w:val="20"/>
      <w:lang w:eastAsia="zh-CN"/>
    </w:rPr>
  </w:style>
  <w:style w:type="character" w:default="1" w:styleId="11">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unhideWhenUsed/>
    <w:qFormat/>
    <w:uiPriority w:val="0"/>
    <w:pPr>
      <w:ind w:left="720"/>
    </w:pPr>
  </w:style>
  <w:style w:type="paragraph" w:styleId="8">
    <w:name w:val="Balloon Text"/>
    <w:basedOn w:val="1"/>
    <w:link w:val="24"/>
    <w:semiHidden/>
    <w:unhideWhenUsed/>
    <w:uiPriority w:val="99"/>
    <w:pPr>
      <w:spacing w:after="0" w:line="240" w:lineRule="auto"/>
    </w:pPr>
    <w:rPr>
      <w:rFonts w:ascii="Segoe UI" w:hAnsi="Segoe UI" w:cs="Segoe UI"/>
      <w:sz w:val="18"/>
      <w:szCs w:val="18"/>
    </w:rPr>
  </w:style>
  <w:style w:type="paragraph" w:styleId="9">
    <w:name w:val="footer"/>
    <w:basedOn w:val="1"/>
    <w:link w:val="16"/>
    <w:unhideWhenUsed/>
    <w:uiPriority w:val="99"/>
    <w:pPr>
      <w:tabs>
        <w:tab w:val="center" w:pos="4680"/>
        <w:tab w:val="right" w:pos="9360"/>
      </w:tabs>
      <w:spacing w:after="0" w:line="240" w:lineRule="auto"/>
    </w:pPr>
  </w:style>
  <w:style w:type="paragraph" w:styleId="10">
    <w:name w:val="header"/>
    <w:basedOn w:val="1"/>
    <w:link w:val="15"/>
    <w:unhideWhenUsed/>
    <w:uiPriority w:val="99"/>
    <w:pPr>
      <w:tabs>
        <w:tab w:val="center" w:pos="4680"/>
        <w:tab w:val="right" w:pos="9360"/>
      </w:tabs>
      <w:spacing w:after="0" w:line="240" w:lineRule="auto"/>
    </w:pPr>
  </w:style>
  <w:style w:type="character" w:customStyle="1" w:styleId="13">
    <w:name w:val="标题 7 字符"/>
    <w:basedOn w:val="11"/>
    <w:link w:val="6"/>
    <w:qFormat/>
    <w:uiPriority w:val="0"/>
    <w:rPr>
      <w:rFonts w:ascii="Times New Roman" w:hAnsi="Times New Roman" w:eastAsia="宋体"/>
      <w:b/>
      <w:kern w:val="2"/>
      <w:sz w:val="36"/>
      <w:szCs w:val="20"/>
      <w:lang w:eastAsia="zh-CN"/>
    </w:rPr>
  </w:style>
  <w:style w:type="paragraph" w:styleId="14">
    <w:name w:val="No Spacing"/>
    <w:qFormat/>
    <w:uiPriority w:val="0"/>
    <w:pPr>
      <w:spacing w:after="0" w:line="240" w:lineRule="auto"/>
    </w:pPr>
    <w:rPr>
      <w:rFonts w:ascii="Calibri" w:hAnsi="Calibri" w:eastAsia="Calibri" w:cs="Times New Roman"/>
      <w:sz w:val="22"/>
      <w:szCs w:val="22"/>
      <w:lang w:val="en-US" w:eastAsia="en-US" w:bidi="ar-SA"/>
    </w:rPr>
  </w:style>
  <w:style w:type="character" w:customStyle="1" w:styleId="15">
    <w:name w:val="页眉 字符"/>
    <w:basedOn w:val="11"/>
    <w:link w:val="10"/>
    <w:uiPriority w:val="99"/>
  </w:style>
  <w:style w:type="character" w:customStyle="1" w:styleId="16">
    <w:name w:val="页脚 字符"/>
    <w:basedOn w:val="11"/>
    <w:link w:val="9"/>
    <w:uiPriority w:val="99"/>
  </w:style>
  <w:style w:type="paragraph" w:styleId="17">
    <w:name w:val="List Paragraph"/>
    <w:basedOn w:val="1"/>
    <w:qFormat/>
    <w:uiPriority w:val="34"/>
    <w:pPr>
      <w:ind w:left="720"/>
      <w:contextualSpacing/>
    </w:pPr>
  </w:style>
  <w:style w:type="character" w:customStyle="1" w:styleId="18">
    <w:name w:val="标题 3 字符"/>
    <w:basedOn w:val="11"/>
    <w:link w:val="4"/>
    <w:uiPriority w:val="9"/>
    <w:rPr>
      <w:rFonts w:asciiTheme="majorHAnsi" w:hAnsiTheme="majorHAnsi" w:eastAsiaTheme="majorEastAsia" w:cstheme="majorBidi"/>
      <w:color w:val="1E4D78" w:themeColor="accent1" w:themeShade="7F"/>
      <w:szCs w:val="24"/>
    </w:rPr>
  </w:style>
  <w:style w:type="character" w:customStyle="1" w:styleId="19">
    <w:name w:val="标题 4 字符"/>
    <w:basedOn w:val="11"/>
    <w:link w:val="5"/>
    <w:uiPriority w:val="9"/>
    <w:rPr>
      <w:rFonts w:asciiTheme="majorHAnsi" w:hAnsiTheme="majorHAnsi" w:eastAsiaTheme="majorEastAsia" w:cstheme="majorBidi"/>
      <w:i/>
      <w:iCs/>
      <w:color w:val="2E75B5" w:themeColor="accent1" w:themeShade="BF"/>
    </w:rPr>
  </w:style>
  <w:style w:type="character" w:customStyle="1" w:styleId="20">
    <w:name w:val="标题 1 字符"/>
    <w:basedOn w:val="11"/>
    <w:link w:val="2"/>
    <w:uiPriority w:val="9"/>
    <w:rPr>
      <w:rFonts w:asciiTheme="majorHAnsi" w:hAnsiTheme="majorHAnsi" w:eastAsiaTheme="majorEastAsia" w:cstheme="majorBidi"/>
      <w:color w:val="2E75B5" w:themeColor="accent1" w:themeShade="BF"/>
      <w:sz w:val="32"/>
      <w:szCs w:val="32"/>
    </w:rPr>
  </w:style>
  <w:style w:type="character" w:customStyle="1" w:styleId="21">
    <w:name w:val="标题 2 字符"/>
    <w:basedOn w:val="11"/>
    <w:link w:val="3"/>
    <w:semiHidden/>
    <w:uiPriority w:val="9"/>
    <w:rPr>
      <w:rFonts w:asciiTheme="majorHAnsi" w:hAnsiTheme="majorHAnsi" w:eastAsiaTheme="majorEastAsia" w:cstheme="majorBidi"/>
      <w:color w:val="2E75B5" w:themeColor="accent1" w:themeShade="BF"/>
      <w:sz w:val="26"/>
      <w:szCs w:val="26"/>
    </w:rPr>
  </w:style>
  <w:style w:type="character" w:customStyle="1" w:styleId="22">
    <w:name w:val="Plain Text Char Char"/>
    <w:link w:val="23"/>
    <w:uiPriority w:val="0"/>
    <w:rPr>
      <w:rFonts w:ascii="宋体" w:hAnsi="Courier New" w:eastAsia="宋体"/>
      <w:kern w:val="2"/>
      <w:sz w:val="21"/>
      <w:szCs w:val="20"/>
      <w:lang w:eastAsia="zh-CN"/>
    </w:rPr>
  </w:style>
  <w:style w:type="paragraph" w:customStyle="1" w:styleId="23">
    <w:name w:val="Plain Text1"/>
    <w:basedOn w:val="1"/>
    <w:link w:val="22"/>
    <w:uiPriority w:val="0"/>
    <w:pPr>
      <w:widowControl w:val="0"/>
      <w:spacing w:after="0" w:line="240" w:lineRule="auto"/>
      <w:jc w:val="both"/>
    </w:pPr>
    <w:rPr>
      <w:rFonts w:ascii="宋体" w:hAnsi="Courier New" w:eastAsia="宋体"/>
      <w:kern w:val="2"/>
      <w:sz w:val="21"/>
      <w:szCs w:val="20"/>
      <w:lang w:eastAsia="zh-CN"/>
    </w:rPr>
  </w:style>
  <w:style w:type="character" w:customStyle="1" w:styleId="24">
    <w:name w:val="批注框文本 字符"/>
    <w:basedOn w:val="11"/>
    <w:link w:val="8"/>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oleObject" Target="embeddings/oleObject1.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42"/>
    <customShpInfo spid="_x0000_s1026"/>
    <customShpInfo spid="_x0000_s1041"/>
    <customShpInfo spid="_x0000_s1034"/>
    <customShpInfo spid="_x0000_s1032"/>
    <customShpInfo spid="_x0000_s1033"/>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2304</Words>
  <Characters>13134</Characters>
  <Lines>109</Lines>
  <Paragraphs>30</Paragraphs>
  <TotalTime>2</TotalTime>
  <ScaleCrop>false</ScaleCrop>
  <LinksUpToDate>false</LinksUpToDate>
  <CharactersWithSpaces>15408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2018-12-25T12:31:00Z</dcterms:created>
  <dc:creator>Boon Lim</dc:creator>
  <cp:lastModifiedBy>一缕阳光渲1419171162</cp:lastModifiedBy>
  <cp:lastPrinted>2018-12-25T12:31:00Z</cp:lastPrinted>
  <dcterms:modified xsi:type="dcterms:W3CDTF">2018-12-25T12:41:19Z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